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3B85" w14:textId="77777777" w:rsidR="00D95710" w:rsidRDefault="00D95710" w:rsidP="00D95710">
      <w:pPr>
        <w:ind w:firstLine="709"/>
        <w:rPr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4253"/>
      </w:tblGrid>
      <w:tr w:rsidR="00D255D8" w:rsidRPr="00ED7DB8" w14:paraId="5491CC20" w14:textId="77777777" w:rsidTr="0035608C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C0032"/>
            <w:vAlign w:val="center"/>
          </w:tcPr>
          <w:p w14:paraId="5C34118A" w14:textId="77777777" w:rsidR="00D255D8" w:rsidRPr="00ED7DB8" w:rsidRDefault="00D255D8" w:rsidP="00FD6554">
            <w:pPr>
              <w:tabs>
                <w:tab w:val="left" w:pos="4680"/>
              </w:tabs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color w:val="FFFFFF" w:themeColor="background1"/>
                <w:sz w:val="22"/>
                <w:szCs w:val="18"/>
              </w:rPr>
              <w:t>Auftraggeber</w:t>
            </w:r>
          </w:p>
        </w:tc>
      </w:tr>
      <w:tr w:rsidR="00D255D8" w:rsidRPr="00ED7DB8" w14:paraId="22C01B45" w14:textId="77777777" w:rsidTr="00D255D8">
        <w:trPr>
          <w:trHeight w:val="808"/>
        </w:trPr>
        <w:tc>
          <w:tcPr>
            <w:tcW w:w="100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50BE2A" w14:textId="77777777" w:rsidR="00D255D8" w:rsidRDefault="00D255D8" w:rsidP="00D255D8">
            <w:pPr>
              <w:tabs>
                <w:tab w:val="left" w:pos="6105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t xml:space="preserve">EAN ILN Nr. 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1"/>
            <w:r w:rsidRPr="00ED7DB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Cs/>
                <w:sz w:val="18"/>
                <w:szCs w:val="18"/>
              </w:rPr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35608C">
              <w:rPr>
                <w:rFonts w:cs="Arial"/>
                <w:b/>
                <w:sz w:val="18"/>
                <w:szCs w:val="18"/>
              </w:rPr>
            </w:r>
            <w:r w:rsidR="0035608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Pr="00ED7DB8"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D7D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608C">
              <w:rPr>
                <w:rFonts w:cs="Arial"/>
                <w:sz w:val="18"/>
                <w:szCs w:val="18"/>
              </w:rPr>
            </w:r>
            <w:r w:rsidR="0035608C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ED7DB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Erst</w:t>
            </w:r>
            <w:r w:rsidRPr="00ED7DB8">
              <w:rPr>
                <w:rFonts w:cs="Arial"/>
                <w:b/>
                <w:sz w:val="18"/>
                <w:szCs w:val="18"/>
              </w:rPr>
              <w:t>bestellung</w:t>
            </w:r>
          </w:p>
          <w:p w14:paraId="4C9C4998" w14:textId="77777777" w:rsidR="00D255D8" w:rsidRPr="00ED7DB8" w:rsidRDefault="00D255D8" w:rsidP="00D255D8">
            <w:pPr>
              <w:tabs>
                <w:tab w:val="left" w:pos="4860"/>
                <w:tab w:val="left" w:pos="6150"/>
              </w:tabs>
              <w:spacing w:before="60"/>
              <w:ind w:firstLine="485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608C">
              <w:rPr>
                <w:rFonts w:cs="Arial"/>
                <w:sz w:val="18"/>
                <w:szCs w:val="18"/>
              </w:rPr>
            </w:r>
            <w:r w:rsidR="0035608C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r w:rsidRPr="00ED7DB8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b/>
                <w:sz w:val="18"/>
                <w:szCs w:val="18"/>
              </w:rPr>
              <w:t>Nachbestellung</w:t>
            </w:r>
          </w:p>
        </w:tc>
      </w:tr>
      <w:tr w:rsidR="00D255D8" w:rsidRPr="00ED7DB8" w14:paraId="456A44CF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581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E2F1BF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Rechnungsadresse</w:t>
            </w:r>
          </w:p>
        </w:tc>
        <w:tc>
          <w:tcPr>
            <w:tcW w:w="4253" w:type="dxa"/>
            <w:tcBorders>
              <w:top w:val="single" w:sz="4" w:space="0" w:color="999999"/>
            </w:tcBorders>
            <w:vAlign w:val="center"/>
          </w:tcPr>
          <w:p w14:paraId="2360F166" w14:textId="77777777" w:rsidR="00D255D8" w:rsidRDefault="00D255D8" w:rsidP="00D255D8">
            <w:pPr>
              <w:spacing w:before="60"/>
              <w:ind w:left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t xml:space="preserve">Lieferadresse </w:t>
            </w:r>
          </w:p>
          <w:p w14:paraId="591994B2" w14:textId="77777777" w:rsidR="00D255D8" w:rsidRPr="00ED7DB8" w:rsidRDefault="00D255D8" w:rsidP="00D255D8">
            <w:pPr>
              <w:spacing w:before="60"/>
              <w:ind w:left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Cs/>
                <w:sz w:val="18"/>
                <w:szCs w:val="18"/>
              </w:rPr>
              <w:t>(falls abweichend zur Rechnungsadresse)</w:t>
            </w:r>
          </w:p>
        </w:tc>
      </w:tr>
      <w:tr w:rsidR="00D255D8" w:rsidRPr="00ED7DB8" w14:paraId="40F518F9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  <w:tcBorders>
              <w:top w:val="single" w:sz="4" w:space="0" w:color="999999"/>
            </w:tcBorders>
          </w:tcPr>
          <w:p w14:paraId="18DE925E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t>Firma</w:t>
            </w:r>
          </w:p>
        </w:tc>
        <w:tc>
          <w:tcPr>
            <w:tcW w:w="3685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2DA1D978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1"/>
            <w:r w:rsidRPr="00ED7DB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Cs/>
                <w:sz w:val="18"/>
                <w:szCs w:val="18"/>
              </w:rPr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single" w:sz="4" w:space="0" w:color="999999"/>
            </w:tcBorders>
            <w:vAlign w:val="center"/>
          </w:tcPr>
          <w:p w14:paraId="3520A8B6" w14:textId="77777777" w:rsidR="00D255D8" w:rsidRPr="00ED7DB8" w:rsidRDefault="00D255D8" w:rsidP="00D255D8">
            <w:pPr>
              <w:spacing w:before="60"/>
              <w:ind w:left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255D8" w:rsidRPr="00ED7DB8" w14:paraId="0F053EEC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15CBCD8B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Kunden-Nr.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99131B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2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3" w:type="dxa"/>
            <w:vAlign w:val="center"/>
          </w:tcPr>
          <w:p w14:paraId="797EC2D4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8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255D8" w:rsidRPr="00ED7DB8" w14:paraId="2BD56625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574B999B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Adresse</w:t>
            </w:r>
            <w:r w:rsidRPr="00ED7DB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50C027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3" w:type="dxa"/>
            <w:vAlign w:val="center"/>
          </w:tcPr>
          <w:p w14:paraId="56E860C6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9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255D8" w:rsidRPr="00ED7DB8" w14:paraId="79C2DC5F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34BC6798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PLZ / Ort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DEF701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53" w:type="dxa"/>
            <w:vAlign w:val="center"/>
          </w:tcPr>
          <w:p w14:paraId="16B6B177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255D8" w:rsidRPr="00ED7DB8" w14:paraId="31B1E433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438D26EA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1AC955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0" w:name="Text5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3" w:type="dxa"/>
            <w:vAlign w:val="center"/>
          </w:tcPr>
          <w:p w14:paraId="33AA920E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1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D255D8" w:rsidRPr="00ED7DB8" w14:paraId="10318792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108C4C73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Fax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5D9C09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2" w:name="Text6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53" w:type="dxa"/>
            <w:vAlign w:val="center"/>
          </w:tcPr>
          <w:p w14:paraId="2F37F151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3" w:name="Text12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255D8" w:rsidRPr="00ED7DB8" w14:paraId="234942EF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572AA908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gramStart"/>
            <w:r w:rsidRPr="00ED7DB8">
              <w:rPr>
                <w:rFonts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1AA36C34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53" w:type="dxa"/>
            <w:vAlign w:val="center"/>
          </w:tcPr>
          <w:p w14:paraId="0A7AC7A2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5" w:name="Text15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255D8" w:rsidRPr="00ED7DB8" w14:paraId="4A6FC878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4C997D53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Kontakt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69C354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3" w:type="dxa"/>
            <w:vAlign w:val="center"/>
          </w:tcPr>
          <w:p w14:paraId="6F772FC0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6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D6A76D7" w14:textId="77777777" w:rsid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385DE861" w14:textId="77777777" w:rsidR="002F388B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05A895A7" w14:textId="77777777" w:rsidR="002F388B" w:rsidRPr="002F388B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22"/>
          <w:szCs w:val="18"/>
        </w:rPr>
      </w:pPr>
    </w:p>
    <w:tbl>
      <w:tblPr>
        <w:tblW w:w="10065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701"/>
        <w:gridCol w:w="2977"/>
      </w:tblGrid>
      <w:tr w:rsidR="002F388B" w:rsidRPr="00F676D1" w14:paraId="22D256D9" w14:textId="77777777" w:rsidTr="00036052">
        <w:trPr>
          <w:trHeight w:hRule="exact" w:val="627"/>
        </w:trPr>
        <w:tc>
          <w:tcPr>
            <w:tcW w:w="10065" w:type="dxa"/>
            <w:gridSpan w:val="4"/>
            <w:shd w:val="clear" w:color="auto" w:fill="CAC4BE"/>
            <w:vAlign w:val="center"/>
          </w:tcPr>
          <w:p w14:paraId="2F81D4ED" w14:textId="77777777" w:rsidR="002F388B" w:rsidRPr="002F388B" w:rsidRDefault="002F388B" w:rsidP="002F388B">
            <w:pPr>
              <w:tabs>
                <w:tab w:val="right" w:pos="113"/>
                <w:tab w:val="right" w:pos="284"/>
                <w:tab w:val="left" w:pos="2520"/>
                <w:tab w:val="left" w:pos="7380"/>
              </w:tabs>
              <w:rPr>
                <w:rFonts w:cs="Arial"/>
                <w:b/>
                <w:sz w:val="22"/>
                <w:szCs w:val="18"/>
              </w:rPr>
            </w:pPr>
            <w:r w:rsidRPr="002F388B">
              <w:rPr>
                <w:rFonts w:cs="Arial"/>
                <w:b/>
                <w:sz w:val="22"/>
                <w:szCs w:val="18"/>
              </w:rPr>
              <w:t>Preisübersicht</w:t>
            </w:r>
          </w:p>
        </w:tc>
      </w:tr>
      <w:tr w:rsidR="00F676D1" w:rsidRPr="00F676D1" w14:paraId="00A97E1D" w14:textId="77777777" w:rsidTr="002F388B">
        <w:trPr>
          <w:trHeight w:hRule="exact" w:val="627"/>
        </w:trPr>
        <w:tc>
          <w:tcPr>
            <w:tcW w:w="2977" w:type="dxa"/>
            <w:shd w:val="clear" w:color="auto" w:fill="CAC4BE"/>
            <w:vAlign w:val="center"/>
          </w:tcPr>
          <w:p w14:paraId="7A5A98FF" w14:textId="77777777" w:rsidR="00F676D1" w:rsidRPr="002F388B" w:rsidRDefault="00F676D1" w:rsidP="008A7BD9">
            <w:pPr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F388B">
              <w:rPr>
                <w:rFonts w:cs="Arial"/>
                <w:b/>
                <w:sz w:val="18"/>
                <w:szCs w:val="18"/>
              </w:rPr>
              <w:t>Redbox</w:t>
            </w:r>
            <w:proofErr w:type="spellEnd"/>
            <w:r w:rsidR="009E10BD">
              <w:rPr>
                <w:rFonts w:cs="Arial"/>
                <w:b/>
                <w:sz w:val="18"/>
                <w:szCs w:val="18"/>
              </w:rPr>
              <w:t xml:space="preserve"> Handling</w:t>
            </w:r>
            <w:r w:rsidRPr="002F388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CAC4BE"/>
            <w:vAlign w:val="center"/>
          </w:tcPr>
          <w:p w14:paraId="00AC6A7F" w14:textId="77777777" w:rsidR="00F676D1" w:rsidRPr="002F388B" w:rsidRDefault="00F676D1" w:rsidP="008A7BD9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F388B">
              <w:rPr>
                <w:rFonts w:cs="Arial"/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1701" w:type="dxa"/>
            <w:shd w:val="clear" w:color="auto" w:fill="CAC4BE"/>
            <w:vAlign w:val="center"/>
          </w:tcPr>
          <w:p w14:paraId="717E475A" w14:textId="77777777" w:rsidR="00F676D1" w:rsidRPr="002F388B" w:rsidRDefault="00F676D1" w:rsidP="008A7BD9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F388B">
              <w:rPr>
                <w:rFonts w:cs="Arial"/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2977" w:type="dxa"/>
            <w:shd w:val="clear" w:color="auto" w:fill="CAC4BE"/>
          </w:tcPr>
          <w:p w14:paraId="148430E6" w14:textId="77777777" w:rsidR="00F676D1" w:rsidRPr="002F388B" w:rsidRDefault="00F676D1" w:rsidP="00F676D1">
            <w:pPr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r w:rsidRPr="002F388B">
              <w:rPr>
                <w:rFonts w:cs="Arial"/>
                <w:b/>
                <w:sz w:val="18"/>
                <w:szCs w:val="18"/>
              </w:rPr>
              <w:t>Preis in CHF</w:t>
            </w:r>
          </w:p>
          <w:p w14:paraId="2E54A778" w14:textId="77777777" w:rsidR="00F676D1" w:rsidRPr="002F388B" w:rsidRDefault="00F676D1" w:rsidP="00F676D1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2F388B">
              <w:rPr>
                <w:rFonts w:cs="Arial"/>
                <w:b/>
                <w:bCs/>
                <w:sz w:val="18"/>
                <w:szCs w:val="18"/>
              </w:rPr>
              <w:t>(</w:t>
            </w:r>
            <w:r w:rsidRPr="002F388B">
              <w:rPr>
                <w:rFonts w:cs="Arial"/>
                <w:b/>
                <w:sz w:val="18"/>
                <w:szCs w:val="18"/>
              </w:rPr>
              <w:t>exkl.</w:t>
            </w:r>
            <w:r w:rsidRPr="002F388B">
              <w:rPr>
                <w:b/>
                <w:sz w:val="18"/>
                <w:szCs w:val="18"/>
              </w:rPr>
              <w:t xml:space="preserve"> </w:t>
            </w:r>
            <w:r w:rsidRPr="002F388B">
              <w:rPr>
                <w:rFonts w:cs="Arial"/>
                <w:b/>
                <w:bCs/>
                <w:sz w:val="18"/>
                <w:szCs w:val="18"/>
              </w:rPr>
              <w:t>MwSt.)</w:t>
            </w:r>
          </w:p>
        </w:tc>
      </w:tr>
      <w:tr w:rsidR="00F676D1" w:rsidRPr="00ED7DB8" w14:paraId="3CBAAEA9" w14:textId="77777777" w:rsidTr="00B878D3">
        <w:trPr>
          <w:trHeight w:hRule="exact" w:val="937"/>
        </w:trPr>
        <w:tc>
          <w:tcPr>
            <w:tcW w:w="2977" w:type="dxa"/>
            <w:shd w:val="clear" w:color="auto" w:fill="auto"/>
            <w:vAlign w:val="center"/>
          </w:tcPr>
          <w:p w14:paraId="0157D802" w14:textId="77777777" w:rsidR="00F676D1" w:rsidRPr="00ED7DB8" w:rsidRDefault="00F676D1" w:rsidP="008A7B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Umlaufentgelt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06846B" w14:textId="77777777" w:rsidR="00F676D1" w:rsidRPr="00ED7DB8" w:rsidRDefault="00F676D1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Umlauf, pro </w:t>
            </w: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für</w:t>
            </w:r>
            <w:r w:rsidR="00AA022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 Versand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2CAFB" w14:textId="77777777" w:rsidR="00F676D1" w:rsidRPr="00ED7DB8" w:rsidRDefault="00F676D1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27C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27C51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977" w:type="dxa"/>
            <w:vAlign w:val="center"/>
          </w:tcPr>
          <w:p w14:paraId="3F01E307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676D1">
              <w:rPr>
                <w:rFonts w:cs="Arial"/>
                <w:sz w:val="18"/>
                <w:szCs w:val="18"/>
              </w:rPr>
              <w:t>R1 – 1.00</w:t>
            </w:r>
          </w:p>
          <w:p w14:paraId="466F4BB3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 w:rsidR="00F676D1">
              <w:rPr>
                <w:rFonts w:cs="Arial"/>
                <w:sz w:val="18"/>
                <w:szCs w:val="18"/>
              </w:rPr>
              <w:t>R2 – 2.00</w:t>
            </w:r>
          </w:p>
          <w:p w14:paraId="36B7E8CC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 w:rsidR="00F676D1">
              <w:rPr>
                <w:rFonts w:cs="Arial"/>
                <w:sz w:val="18"/>
                <w:szCs w:val="18"/>
              </w:rPr>
              <w:t>R3 – 3.00</w:t>
            </w:r>
          </w:p>
          <w:p w14:paraId="486A9A9F" w14:textId="77777777" w:rsidR="00F676D1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676D1">
              <w:rPr>
                <w:rFonts w:cs="Arial"/>
                <w:sz w:val="18"/>
                <w:szCs w:val="18"/>
              </w:rPr>
              <w:t>R4 – 4.00</w:t>
            </w:r>
          </w:p>
        </w:tc>
      </w:tr>
      <w:tr w:rsidR="00F676D1" w:rsidRPr="00ED7DB8" w14:paraId="602E5928" w14:textId="77777777" w:rsidTr="00B878D3">
        <w:trPr>
          <w:trHeight w:hRule="exact" w:val="851"/>
        </w:trPr>
        <w:tc>
          <w:tcPr>
            <w:tcW w:w="2977" w:type="dxa"/>
            <w:shd w:val="clear" w:color="auto" w:fill="auto"/>
            <w:vAlign w:val="center"/>
          </w:tcPr>
          <w:p w14:paraId="60CB6E9F" w14:textId="77777777" w:rsidR="00F676D1" w:rsidRPr="00ED7DB8" w:rsidRDefault="00F676D1" w:rsidP="008A7B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Boxenverlust und </w:t>
            </w:r>
            <w:r w:rsidR="00B13D16">
              <w:rPr>
                <w:rFonts w:cs="Arial"/>
                <w:sz w:val="18"/>
                <w:szCs w:val="18"/>
              </w:rPr>
              <w:t>Boxen</w:t>
            </w:r>
            <w:r>
              <w:rPr>
                <w:rFonts w:cs="Arial"/>
                <w:sz w:val="18"/>
                <w:szCs w:val="18"/>
              </w:rPr>
              <w:t>beschädigung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5FB2CF" w14:textId="77777777" w:rsidR="00F676D1" w:rsidRPr="00ED7DB8" w:rsidRDefault="00FD56A1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</w:t>
            </w:r>
            <w:r w:rsidR="00B878D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878D3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D5BA25E" w14:textId="77777777" w:rsidR="00F676D1" w:rsidRPr="00ED7DB8" w:rsidRDefault="00B878D3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27C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27C51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977" w:type="dxa"/>
            <w:vAlign w:val="center"/>
          </w:tcPr>
          <w:p w14:paraId="2F70AAAB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R1 – 10.00</w:t>
            </w:r>
          </w:p>
          <w:p w14:paraId="105036A5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R2 – 20.00</w:t>
            </w:r>
          </w:p>
          <w:p w14:paraId="704D0738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R3 – 30.00</w:t>
            </w:r>
          </w:p>
          <w:p w14:paraId="561AE0C9" w14:textId="77777777" w:rsidR="00F676D1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R4 – 40.00</w:t>
            </w:r>
          </w:p>
        </w:tc>
      </w:tr>
      <w:tr w:rsidR="00F676D1" w:rsidRPr="00ED7DB8" w14:paraId="388020E2" w14:textId="77777777" w:rsidTr="00981FF7">
        <w:trPr>
          <w:trHeight w:hRule="exact" w:val="894"/>
        </w:trPr>
        <w:tc>
          <w:tcPr>
            <w:tcW w:w="2977" w:type="dxa"/>
            <w:shd w:val="clear" w:color="auto" w:fill="auto"/>
            <w:vAlign w:val="center"/>
          </w:tcPr>
          <w:p w14:paraId="6D1F4113" w14:textId="77777777" w:rsidR="00F676D1" w:rsidRPr="00ED7DB8" w:rsidRDefault="00F676D1" w:rsidP="008A7B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Umlagerung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0652B" w14:textId="77777777" w:rsidR="00F676D1" w:rsidRPr="00260F78" w:rsidRDefault="00B878D3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260F78">
              <w:rPr>
                <w:rFonts w:cs="Arial"/>
                <w:sz w:val="18"/>
                <w:szCs w:val="18"/>
                <w:lang w:val="fr-CH"/>
              </w:rPr>
              <w:t xml:space="preserve">Max. 300 x </w:t>
            </w:r>
            <w:proofErr w:type="spellStart"/>
            <w:r w:rsidRPr="00260F78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Pr="00260F78">
              <w:rPr>
                <w:rFonts w:cs="Arial"/>
                <w:sz w:val="18"/>
                <w:szCs w:val="18"/>
                <w:lang w:val="fr-CH"/>
              </w:rPr>
              <w:t xml:space="preserve"> R1</w:t>
            </w:r>
          </w:p>
          <w:p w14:paraId="070618C9" w14:textId="77777777" w:rsidR="00B878D3" w:rsidRPr="00260F78" w:rsidRDefault="008A5C57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260F78">
              <w:rPr>
                <w:rFonts w:cs="Arial"/>
                <w:sz w:val="18"/>
                <w:szCs w:val="18"/>
                <w:lang w:val="fr-CH"/>
              </w:rPr>
              <w:t xml:space="preserve">         </w:t>
            </w:r>
            <w:r w:rsidR="00B878D3" w:rsidRPr="00260F78">
              <w:rPr>
                <w:rFonts w:cs="Arial"/>
                <w:sz w:val="18"/>
                <w:szCs w:val="18"/>
                <w:lang w:val="fr-CH"/>
              </w:rPr>
              <w:t xml:space="preserve">156 x </w:t>
            </w:r>
            <w:proofErr w:type="spellStart"/>
            <w:r w:rsidR="00B878D3" w:rsidRPr="00260F78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260F78">
              <w:rPr>
                <w:rFonts w:cs="Arial"/>
                <w:sz w:val="18"/>
                <w:szCs w:val="18"/>
                <w:lang w:val="fr-CH"/>
              </w:rPr>
              <w:t xml:space="preserve"> R2</w:t>
            </w:r>
          </w:p>
          <w:p w14:paraId="0FF19BA8" w14:textId="77777777" w:rsidR="00B878D3" w:rsidRPr="008A5C57" w:rsidRDefault="008A5C57" w:rsidP="00F90DE9">
            <w:pPr>
              <w:rPr>
                <w:rFonts w:cs="Arial"/>
                <w:sz w:val="18"/>
                <w:szCs w:val="18"/>
              </w:rPr>
            </w:pPr>
            <w:r w:rsidRPr="00260F78">
              <w:rPr>
                <w:rFonts w:cs="Arial"/>
                <w:sz w:val="18"/>
                <w:szCs w:val="18"/>
                <w:lang w:val="fr-CH"/>
              </w:rPr>
              <w:t xml:space="preserve">         </w:t>
            </w:r>
            <w:r w:rsidR="00B878D3" w:rsidRPr="008A5C57">
              <w:rPr>
                <w:rFonts w:cs="Arial"/>
                <w:sz w:val="18"/>
                <w:szCs w:val="18"/>
              </w:rPr>
              <w:t>104</w:t>
            </w:r>
            <w:r w:rsidRPr="008A5C57">
              <w:rPr>
                <w:rFonts w:cs="Arial"/>
                <w:sz w:val="18"/>
                <w:szCs w:val="18"/>
              </w:rPr>
              <w:t xml:space="preserve"> </w:t>
            </w:r>
            <w:r w:rsidR="00B878D3" w:rsidRPr="008A5C57">
              <w:rPr>
                <w:rFonts w:cs="Arial"/>
                <w:sz w:val="18"/>
                <w:szCs w:val="18"/>
              </w:rPr>
              <w:t xml:space="preserve">x </w:t>
            </w:r>
            <w:proofErr w:type="spellStart"/>
            <w:r w:rsidR="00B878D3" w:rsidRPr="008A5C57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B878D3" w:rsidRPr="008A5C57">
              <w:rPr>
                <w:rFonts w:cs="Arial"/>
                <w:sz w:val="18"/>
                <w:szCs w:val="18"/>
              </w:rPr>
              <w:t xml:space="preserve"> R3</w:t>
            </w:r>
          </w:p>
          <w:p w14:paraId="42ED3E31" w14:textId="77777777" w:rsidR="00B878D3" w:rsidRPr="00B878D3" w:rsidRDefault="008A5C57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8A5C57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878D3">
              <w:rPr>
                <w:rFonts w:cs="Arial"/>
                <w:sz w:val="18"/>
                <w:szCs w:val="18"/>
                <w:lang w:val="fr-CH"/>
              </w:rPr>
              <w:t>76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B878D3">
              <w:rPr>
                <w:rFonts w:cs="Arial"/>
                <w:sz w:val="18"/>
                <w:szCs w:val="18"/>
                <w:lang w:val="fr-CH"/>
              </w:rPr>
              <w:t xml:space="preserve">x </w:t>
            </w:r>
            <w:proofErr w:type="spellStart"/>
            <w:r w:rsidR="00B878D3" w:rsidRPr="008A5C57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8A5C57">
              <w:rPr>
                <w:rFonts w:cs="Arial"/>
                <w:sz w:val="18"/>
                <w:szCs w:val="18"/>
                <w:lang w:val="fr-CH"/>
              </w:rPr>
              <w:t xml:space="preserve"> R4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7C68D" w14:textId="77777777" w:rsidR="00F676D1" w:rsidRPr="00B878D3" w:rsidRDefault="00B878D3" w:rsidP="008A5C57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1 </w:t>
            </w:r>
            <w:proofErr w:type="spellStart"/>
            <w:r>
              <w:rPr>
                <w:rFonts w:cs="Arial"/>
                <w:sz w:val="18"/>
                <w:szCs w:val="18"/>
                <w:lang w:val="fr-CH"/>
              </w:rPr>
              <w:t>Europalette</w:t>
            </w:r>
            <w:proofErr w:type="spellEnd"/>
          </w:p>
        </w:tc>
        <w:tc>
          <w:tcPr>
            <w:tcW w:w="2977" w:type="dxa"/>
            <w:vAlign w:val="center"/>
          </w:tcPr>
          <w:p w14:paraId="6808E683" w14:textId="77777777" w:rsidR="00B878D3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120.00</w:t>
            </w:r>
          </w:p>
        </w:tc>
      </w:tr>
    </w:tbl>
    <w:p w14:paraId="267A4A28" w14:textId="77777777" w:rsidR="00F676D1" w:rsidRDefault="00F676D1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3C7BA205" w14:textId="77777777" w:rsidR="00F676D1" w:rsidRDefault="00B878D3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Umlaufentgelt</w:t>
      </w:r>
    </w:p>
    <w:p w14:paraId="6E036A36" w14:textId="77777777" w:rsidR="00B878D3" w:rsidRPr="00B878D3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Einmalige Vermietung für einen Umlauf; max. Umlaufdauer 28 Tage. Als erster Umlauftag gilt der Auslieferungstag und als letzte</w:t>
      </w:r>
      <w:r w:rsidR="00B13D16">
        <w:rPr>
          <w:rFonts w:cs="Arial"/>
          <w:sz w:val="18"/>
          <w:szCs w:val="18"/>
        </w:rPr>
        <w:t>r</w:t>
      </w:r>
      <w:r>
        <w:rPr>
          <w:rFonts w:cs="Arial"/>
          <w:sz w:val="18"/>
          <w:szCs w:val="18"/>
        </w:rPr>
        <w:t xml:space="preserve"> Tag gilt der Tag, an dem die </w:t>
      </w:r>
      <w:proofErr w:type="spellStart"/>
      <w:r>
        <w:rPr>
          <w:rFonts w:cs="Arial"/>
          <w:sz w:val="18"/>
          <w:szCs w:val="18"/>
        </w:rPr>
        <w:t>Redbox</w:t>
      </w:r>
      <w:proofErr w:type="spellEnd"/>
      <w:r>
        <w:rPr>
          <w:rFonts w:cs="Arial"/>
          <w:sz w:val="18"/>
          <w:szCs w:val="18"/>
        </w:rPr>
        <w:t xml:space="preserve"> wieder im </w:t>
      </w:r>
      <w:proofErr w:type="gramStart"/>
      <w:r>
        <w:rPr>
          <w:rFonts w:cs="Arial"/>
          <w:sz w:val="18"/>
          <w:szCs w:val="18"/>
        </w:rPr>
        <w:t>DPD Netzwerk</w:t>
      </w:r>
      <w:proofErr w:type="gramEnd"/>
      <w:r>
        <w:rPr>
          <w:rFonts w:cs="Arial"/>
          <w:sz w:val="18"/>
          <w:szCs w:val="18"/>
        </w:rPr>
        <w:t xml:space="preserve"> ist.</w:t>
      </w:r>
    </w:p>
    <w:p w14:paraId="140E9600" w14:textId="77777777" w:rsidR="00F676D1" w:rsidRDefault="00F676D1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0E9D458F" w14:textId="77777777" w:rsidR="00F676D1" w:rsidRDefault="00B878D3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Boxenverlust und </w:t>
      </w:r>
      <w:r w:rsidR="00B13D16">
        <w:rPr>
          <w:rFonts w:cs="Arial"/>
          <w:b/>
          <w:sz w:val="18"/>
          <w:szCs w:val="18"/>
        </w:rPr>
        <w:t>Boxen</w:t>
      </w:r>
      <w:r w:rsidR="00A40A2C">
        <w:rPr>
          <w:rFonts w:cs="Arial"/>
          <w:b/>
          <w:sz w:val="18"/>
          <w:szCs w:val="18"/>
        </w:rPr>
        <w:t>b</w:t>
      </w:r>
      <w:r>
        <w:rPr>
          <w:rFonts w:cs="Arial"/>
          <w:b/>
          <w:sz w:val="18"/>
          <w:szCs w:val="18"/>
        </w:rPr>
        <w:t>eschädigung</w:t>
      </w:r>
    </w:p>
    <w:p w14:paraId="42824455" w14:textId="77777777" w:rsidR="00F676D1" w:rsidRDefault="00260F7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  <w:r w:rsidRPr="00260F78">
        <w:rPr>
          <w:rFonts w:cs="Arial"/>
          <w:sz w:val="18"/>
          <w:szCs w:val="18"/>
        </w:rPr>
        <w:t xml:space="preserve">Bei Beschädigung, Verlust und/oder Umlaufdauer höher als 28 Tage wird der Betrag der </w:t>
      </w:r>
      <w:proofErr w:type="spellStart"/>
      <w:r w:rsidRPr="00260F78">
        <w:rPr>
          <w:rFonts w:cs="Arial"/>
          <w:sz w:val="18"/>
          <w:szCs w:val="18"/>
        </w:rPr>
        <w:t>Redbox</w:t>
      </w:r>
      <w:proofErr w:type="spellEnd"/>
      <w:r w:rsidRPr="00260F78">
        <w:rPr>
          <w:rFonts w:cs="Arial"/>
          <w:sz w:val="18"/>
          <w:szCs w:val="18"/>
        </w:rPr>
        <w:t xml:space="preserve"> dem Kunden in Rechnung gestellt. Als Beschädigung gilt auch </w:t>
      </w:r>
      <w:proofErr w:type="spellStart"/>
      <w:r w:rsidRPr="00260F78">
        <w:rPr>
          <w:rFonts w:cs="Arial"/>
          <w:sz w:val="18"/>
          <w:szCs w:val="18"/>
        </w:rPr>
        <w:t>übermässige</w:t>
      </w:r>
      <w:proofErr w:type="spellEnd"/>
      <w:r w:rsidRPr="00260F78">
        <w:rPr>
          <w:rFonts w:cs="Arial"/>
          <w:sz w:val="18"/>
          <w:szCs w:val="18"/>
        </w:rPr>
        <w:t xml:space="preserve"> Verschmutzung.</w:t>
      </w:r>
    </w:p>
    <w:p w14:paraId="1A84525D" w14:textId="19F48A22" w:rsidR="00260F78" w:rsidRDefault="0035608C" w:rsidP="0035608C">
      <w:pPr>
        <w:tabs>
          <w:tab w:val="left" w:pos="3145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61587953" w14:textId="77777777" w:rsidR="00F676D1" w:rsidRDefault="00B878D3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Umlagerung</w:t>
      </w:r>
    </w:p>
    <w:p w14:paraId="1A334031" w14:textId="77777777" w:rsidR="00F676D1" w:rsidRPr="002F388B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  <w:r w:rsidRPr="002F388B">
        <w:rPr>
          <w:rFonts w:cs="Arial"/>
          <w:sz w:val="18"/>
          <w:szCs w:val="18"/>
        </w:rPr>
        <w:t xml:space="preserve">Zur Reduktion von Lagerbeständen kann eine Umlagerung (Rücknahme von ungenutzten </w:t>
      </w:r>
      <w:proofErr w:type="spellStart"/>
      <w:r w:rsidRPr="002F388B">
        <w:rPr>
          <w:rFonts w:cs="Arial"/>
          <w:sz w:val="18"/>
          <w:szCs w:val="18"/>
        </w:rPr>
        <w:t>Redboxen</w:t>
      </w:r>
      <w:proofErr w:type="spellEnd"/>
      <w:r w:rsidRPr="002F388B">
        <w:rPr>
          <w:rFonts w:cs="Arial"/>
          <w:sz w:val="18"/>
          <w:szCs w:val="18"/>
        </w:rPr>
        <w:t xml:space="preserve"> durch DPD</w:t>
      </w:r>
      <w:r w:rsidR="00FD56A1">
        <w:rPr>
          <w:rFonts w:cs="Arial"/>
          <w:sz w:val="18"/>
          <w:szCs w:val="18"/>
        </w:rPr>
        <w:t>)</w:t>
      </w:r>
      <w:r w:rsidRPr="002F388B">
        <w:rPr>
          <w:rFonts w:cs="Arial"/>
          <w:sz w:val="18"/>
          <w:szCs w:val="18"/>
        </w:rPr>
        <w:t xml:space="preserve"> in Auftrag gegeben werden.</w:t>
      </w:r>
    </w:p>
    <w:p w14:paraId="3B3265E0" w14:textId="77777777" w:rsidR="00F676D1" w:rsidRDefault="00F676D1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177B268F" w14:textId="77777777" w:rsidR="00F676D1" w:rsidRPr="00ED7DB8" w:rsidRDefault="002F388B" w:rsidP="002F388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tbl>
      <w:tblPr>
        <w:tblW w:w="1006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1985"/>
        <w:gridCol w:w="1843"/>
        <w:gridCol w:w="1138"/>
      </w:tblGrid>
      <w:tr w:rsidR="002F388B" w:rsidRPr="00ED7DB8" w14:paraId="3B5063F8" w14:textId="77777777" w:rsidTr="0035608C">
        <w:trPr>
          <w:trHeight w:hRule="exact" w:val="627"/>
        </w:trPr>
        <w:tc>
          <w:tcPr>
            <w:tcW w:w="10069" w:type="dxa"/>
            <w:gridSpan w:val="5"/>
            <w:shd w:val="clear" w:color="auto" w:fill="DC0032"/>
            <w:vAlign w:val="center"/>
          </w:tcPr>
          <w:p w14:paraId="6A82E9CE" w14:textId="77777777" w:rsidR="002F388B" w:rsidRPr="00F676D1" w:rsidRDefault="002F388B" w:rsidP="00FD6554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2F388B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Bestellformular</w:t>
            </w:r>
          </w:p>
        </w:tc>
      </w:tr>
      <w:tr w:rsidR="002F388B" w:rsidRPr="00ED7DB8" w14:paraId="2C78CB1E" w14:textId="77777777" w:rsidTr="0035608C">
        <w:trPr>
          <w:trHeight w:hRule="exact" w:val="627"/>
        </w:trPr>
        <w:tc>
          <w:tcPr>
            <w:tcW w:w="2977" w:type="dxa"/>
            <w:shd w:val="clear" w:color="auto" w:fill="DC0032"/>
            <w:vAlign w:val="center"/>
          </w:tcPr>
          <w:p w14:paraId="1617FCA9" w14:textId="77777777" w:rsidR="002F388B" w:rsidRPr="00F676D1" w:rsidRDefault="002F388B" w:rsidP="00FD6554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Redboxen</w:t>
            </w:r>
            <w:proofErr w:type="spellEnd"/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DC0032"/>
            <w:vAlign w:val="center"/>
          </w:tcPr>
          <w:p w14:paraId="31449186" w14:textId="77777777" w:rsidR="002F388B" w:rsidRPr="001700D8" w:rsidRDefault="002F388B" w:rsidP="006F06DF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1700D8">
              <w:rPr>
                <w:rFonts w:cs="Arial"/>
                <w:b/>
                <w:color w:val="FFFFFF" w:themeColor="background1"/>
                <w:sz w:val="18"/>
                <w:szCs w:val="18"/>
              </w:rPr>
              <w:t>Innenmasse</w:t>
            </w:r>
            <w:proofErr w:type="spellEnd"/>
            <w:r w:rsidRPr="001700D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700D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oben</w:t>
            </w:r>
          </w:p>
        </w:tc>
        <w:tc>
          <w:tcPr>
            <w:tcW w:w="1985" w:type="dxa"/>
            <w:shd w:val="clear" w:color="auto" w:fill="DC0032"/>
            <w:vAlign w:val="center"/>
          </w:tcPr>
          <w:p w14:paraId="2E8F8903" w14:textId="77777777" w:rsidR="002F388B" w:rsidRPr="001700D8" w:rsidRDefault="002F388B" w:rsidP="006F06DF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1700D8">
              <w:rPr>
                <w:rFonts w:cs="Arial"/>
                <w:b/>
                <w:color w:val="FFFFFF" w:themeColor="background1"/>
                <w:sz w:val="18"/>
                <w:szCs w:val="18"/>
              </w:rPr>
              <w:t>Innenmasse</w:t>
            </w:r>
            <w:proofErr w:type="spellEnd"/>
            <w:r w:rsidRPr="001700D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700D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unten</w:t>
            </w:r>
          </w:p>
        </w:tc>
        <w:tc>
          <w:tcPr>
            <w:tcW w:w="1843" w:type="dxa"/>
            <w:shd w:val="clear" w:color="auto" w:fill="DC0032"/>
            <w:vAlign w:val="center"/>
          </w:tcPr>
          <w:p w14:paraId="53880EEE" w14:textId="77777777" w:rsidR="002F388B" w:rsidRPr="001700D8" w:rsidRDefault="002F388B" w:rsidP="006F06DF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Innenhöhe</w:t>
            </w:r>
            <w:r w:rsidR="001700D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F676D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nutzbar</w:t>
            </w:r>
          </w:p>
        </w:tc>
        <w:tc>
          <w:tcPr>
            <w:tcW w:w="1138" w:type="dxa"/>
            <w:shd w:val="clear" w:color="auto" w:fill="DC0032"/>
            <w:vAlign w:val="center"/>
          </w:tcPr>
          <w:p w14:paraId="25B1AE4F" w14:textId="77777777" w:rsidR="002F388B" w:rsidRPr="00F676D1" w:rsidRDefault="002F388B" w:rsidP="006F06DF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Anzahl</w:t>
            </w:r>
          </w:p>
        </w:tc>
      </w:tr>
      <w:tr w:rsidR="002F388B" w:rsidRPr="00ED7DB8" w14:paraId="04FBD311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114FD24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00D3F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270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170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48E215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250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155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62250" w14:textId="77777777" w:rsidR="002F388B" w:rsidRPr="00ED7DB8" w:rsidRDefault="002F388B" w:rsidP="00ED7DB8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157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C2F1315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17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2F388B" w:rsidRPr="00ED7DB8" w14:paraId="1850EBB9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4BDCDCC3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DF768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349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271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9576D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313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235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BDA2C" w14:textId="77777777" w:rsidR="002F388B" w:rsidRPr="00ED7DB8" w:rsidRDefault="002F388B" w:rsidP="00ED7DB8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200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5EDA146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18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F388B" w:rsidRPr="00ED7DB8" w14:paraId="7F0063BB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36FE442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49FD4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540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371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45891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498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329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67044" w14:textId="77777777" w:rsidR="002F388B" w:rsidRPr="00ED7DB8" w:rsidRDefault="002F388B" w:rsidP="00ED7DB8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198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98DC661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19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2F388B" w:rsidRPr="00ED7DB8" w14:paraId="7E7BC4CE" w14:textId="77777777" w:rsidTr="001700D8">
        <w:trPr>
          <w:trHeight w:hRule="exact" w:val="454"/>
        </w:trPr>
        <w:tc>
          <w:tcPr>
            <w:tcW w:w="297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CFEFDBC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R4</w:t>
            </w:r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D58F86D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540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371 mm</w:t>
            </w:r>
          </w:p>
        </w:tc>
        <w:tc>
          <w:tcPr>
            <w:tcW w:w="198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93F535B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498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329 mm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D6D70F2" w14:textId="77777777" w:rsidR="002F388B" w:rsidRPr="00ED7DB8" w:rsidRDefault="002F388B" w:rsidP="00ED7DB8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298 mm</w:t>
            </w:r>
          </w:p>
        </w:tc>
        <w:tc>
          <w:tcPr>
            <w:tcW w:w="113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A92D82B" w14:textId="77777777" w:rsidR="002F388B" w:rsidRPr="00ED7DB8" w:rsidRDefault="002F388B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20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43287" w:rsidRPr="00ED7DB8" w14:paraId="23C0ACE8" w14:textId="77777777" w:rsidTr="0035608C">
        <w:trPr>
          <w:trHeight w:hRule="exact" w:val="627"/>
        </w:trPr>
        <w:tc>
          <w:tcPr>
            <w:tcW w:w="2977" w:type="dxa"/>
            <w:shd w:val="clear" w:color="auto" w:fill="DC0032"/>
            <w:vAlign w:val="center"/>
          </w:tcPr>
          <w:p w14:paraId="6D3A1535" w14:textId="77777777" w:rsidR="00743287" w:rsidRPr="00F676D1" w:rsidRDefault="00743287" w:rsidP="00ED7DB8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Packhilfsmittel </w:t>
            </w:r>
          </w:p>
        </w:tc>
        <w:tc>
          <w:tcPr>
            <w:tcW w:w="2126" w:type="dxa"/>
            <w:shd w:val="clear" w:color="auto" w:fill="DC0032"/>
            <w:vAlign w:val="center"/>
          </w:tcPr>
          <w:p w14:paraId="684C948D" w14:textId="77777777" w:rsidR="00743287" w:rsidRPr="00F676D1" w:rsidRDefault="00743287" w:rsidP="006F06DF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Beschreibung</w:t>
            </w:r>
          </w:p>
        </w:tc>
        <w:tc>
          <w:tcPr>
            <w:tcW w:w="1985" w:type="dxa"/>
            <w:shd w:val="clear" w:color="auto" w:fill="DC0032"/>
            <w:vAlign w:val="center"/>
          </w:tcPr>
          <w:p w14:paraId="5CEBE0A1" w14:textId="77777777" w:rsidR="00743287" w:rsidRPr="00F676D1" w:rsidRDefault="00743287" w:rsidP="006F06DF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Verpackungseinheit</w:t>
            </w:r>
          </w:p>
          <w:p w14:paraId="6015608B" w14:textId="77777777" w:rsidR="00743287" w:rsidRPr="00F676D1" w:rsidRDefault="00743287" w:rsidP="006F06DF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(VPE)</w:t>
            </w:r>
          </w:p>
        </w:tc>
        <w:tc>
          <w:tcPr>
            <w:tcW w:w="1843" w:type="dxa"/>
            <w:shd w:val="clear" w:color="auto" w:fill="DC0032"/>
            <w:vAlign w:val="center"/>
          </w:tcPr>
          <w:p w14:paraId="2F25AF74" w14:textId="77777777" w:rsidR="00743287" w:rsidRPr="00F676D1" w:rsidRDefault="00743287" w:rsidP="006F06DF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Preis in CHF</w:t>
            </w:r>
          </w:p>
          <w:p w14:paraId="53C8D1C0" w14:textId="77777777" w:rsidR="00743287" w:rsidRPr="00F676D1" w:rsidRDefault="00743287" w:rsidP="006F06DF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Cs/>
                <w:color w:val="FFFFFF" w:themeColor="background1"/>
                <w:sz w:val="18"/>
                <w:szCs w:val="18"/>
              </w:rPr>
              <w:t>(</w:t>
            </w:r>
            <w:r w:rsidRPr="00F676D1">
              <w:rPr>
                <w:rFonts w:cs="Arial"/>
                <w:color w:val="FFFFFF" w:themeColor="background1"/>
                <w:sz w:val="18"/>
                <w:szCs w:val="18"/>
              </w:rPr>
              <w:t>exkl.</w:t>
            </w:r>
            <w:r w:rsidRPr="00F676D1">
              <w:rPr>
                <w:sz w:val="18"/>
                <w:szCs w:val="18"/>
              </w:rPr>
              <w:t xml:space="preserve"> </w:t>
            </w:r>
            <w:r w:rsidRPr="00F676D1">
              <w:rPr>
                <w:rFonts w:cs="Arial"/>
                <w:bCs/>
                <w:color w:val="FFFFFF" w:themeColor="background1"/>
                <w:sz w:val="18"/>
                <w:szCs w:val="18"/>
              </w:rPr>
              <w:t>MwSt.)</w:t>
            </w:r>
          </w:p>
        </w:tc>
        <w:tc>
          <w:tcPr>
            <w:tcW w:w="1138" w:type="dxa"/>
            <w:shd w:val="clear" w:color="auto" w:fill="DC0032"/>
            <w:vAlign w:val="center"/>
          </w:tcPr>
          <w:p w14:paraId="5A23A012" w14:textId="77777777" w:rsidR="00743287" w:rsidRPr="00F676D1" w:rsidRDefault="00743287" w:rsidP="006F06DF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Anzahl</w:t>
            </w:r>
          </w:p>
        </w:tc>
      </w:tr>
      <w:tr w:rsidR="00743287" w:rsidRPr="00ED7DB8" w14:paraId="6DA8EECC" w14:textId="77777777" w:rsidTr="00457E35">
        <w:trPr>
          <w:trHeight w:hRule="exact" w:val="473"/>
        </w:trPr>
        <w:tc>
          <w:tcPr>
            <w:tcW w:w="2977" w:type="dxa"/>
            <w:shd w:val="clear" w:color="auto" w:fill="auto"/>
            <w:vAlign w:val="center"/>
          </w:tcPr>
          <w:p w14:paraId="31B5F602" w14:textId="77777777" w:rsidR="00743287" w:rsidRPr="00ED7DB8" w:rsidRDefault="00743287" w:rsidP="00FD6554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Dokumententasche klein (R1</w:t>
            </w:r>
            <w:r w:rsidR="00DD2761">
              <w:rPr>
                <w:rFonts w:cs="Arial"/>
                <w:sz w:val="18"/>
                <w:szCs w:val="18"/>
              </w:rPr>
              <w:t>-R2</w:t>
            </w:r>
            <w:r w:rsidRPr="00ED7DB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2CAB6745" w14:textId="77777777" w:rsidR="00743287" w:rsidRPr="00ED7DB8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Selbstklebetaschen 165 x 100 </w:t>
            </w:r>
            <w:r w:rsidR="00DD2761">
              <w:rPr>
                <w:rFonts w:cs="Arial"/>
                <w:sz w:val="18"/>
                <w:szCs w:val="18"/>
              </w:rPr>
              <w:t xml:space="preserve">+ </w:t>
            </w:r>
            <w:r>
              <w:rPr>
                <w:rFonts w:cs="Arial"/>
                <w:sz w:val="18"/>
                <w:szCs w:val="18"/>
              </w:rPr>
              <w:t>20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592EA" w14:textId="77777777" w:rsidR="00743287" w:rsidRPr="00ED7DB8" w:rsidRDefault="00743287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1000 Stück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01F479" w14:textId="77777777" w:rsidR="00743287" w:rsidRPr="00ED7DB8" w:rsidRDefault="00743287" w:rsidP="00ED7DB8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64.00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B0C9B27" w14:textId="77777777" w:rsidR="00743287" w:rsidRPr="00ED7DB8" w:rsidRDefault="00743287" w:rsidP="00FD6554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21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43287" w:rsidRPr="00ED7DB8" w14:paraId="021E3348" w14:textId="77777777" w:rsidTr="00BA0281">
        <w:trPr>
          <w:trHeight w:hRule="exact" w:val="551"/>
        </w:trPr>
        <w:tc>
          <w:tcPr>
            <w:tcW w:w="2977" w:type="dxa"/>
            <w:shd w:val="clear" w:color="auto" w:fill="auto"/>
            <w:vAlign w:val="center"/>
          </w:tcPr>
          <w:p w14:paraId="04DDFAD4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Dokumententasche </w:t>
            </w:r>
            <w:proofErr w:type="spellStart"/>
            <w:r w:rsidRPr="00ED7DB8">
              <w:rPr>
                <w:rFonts w:cs="Arial"/>
                <w:sz w:val="18"/>
                <w:szCs w:val="18"/>
              </w:rPr>
              <w:t>gross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(R</w:t>
            </w:r>
            <w:r w:rsidR="00DD2761">
              <w:rPr>
                <w:rFonts w:cs="Arial"/>
                <w:sz w:val="18"/>
                <w:szCs w:val="18"/>
              </w:rPr>
              <w:t>3</w:t>
            </w:r>
            <w:r w:rsidRPr="00ED7DB8">
              <w:rPr>
                <w:rFonts w:cs="Arial"/>
                <w:sz w:val="18"/>
                <w:szCs w:val="18"/>
              </w:rPr>
              <w:t>-R4)</w:t>
            </w:r>
          </w:p>
        </w:tc>
        <w:tc>
          <w:tcPr>
            <w:tcW w:w="2126" w:type="dxa"/>
            <w:vAlign w:val="center"/>
          </w:tcPr>
          <w:p w14:paraId="52EC4E16" w14:textId="77777777" w:rsidR="00743287" w:rsidRPr="00ED7DB8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Selbstklebetaschen 240 x 110 </w:t>
            </w:r>
            <w:r w:rsidR="00DD2761">
              <w:rPr>
                <w:rFonts w:cs="Arial"/>
                <w:sz w:val="18"/>
                <w:szCs w:val="18"/>
              </w:rPr>
              <w:t>+</w:t>
            </w:r>
            <w:r>
              <w:rPr>
                <w:rFonts w:cs="Arial"/>
                <w:sz w:val="18"/>
                <w:szCs w:val="18"/>
              </w:rPr>
              <w:t xml:space="preserve"> 20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7C8F3D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1000 Stück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8FEA8F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B2629CA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22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43287" w:rsidRPr="00ED7DB8" w14:paraId="0D9E9F79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5BA1FF3C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Steckplomben </w:t>
            </w:r>
            <w:r w:rsidRPr="00ED7DB8">
              <w:rPr>
                <w:rFonts w:cs="Arial"/>
                <w:b/>
                <w:sz w:val="18"/>
                <w:szCs w:val="18"/>
              </w:rPr>
              <w:t>schwarz</w:t>
            </w:r>
            <w:r w:rsidRPr="00ED7DB8">
              <w:rPr>
                <w:rFonts w:cs="Arial"/>
                <w:sz w:val="18"/>
                <w:szCs w:val="18"/>
              </w:rPr>
              <w:t xml:space="preserve"> (R1-R4)</w:t>
            </w:r>
          </w:p>
        </w:tc>
        <w:tc>
          <w:tcPr>
            <w:tcW w:w="2126" w:type="dxa"/>
            <w:vAlign w:val="center"/>
          </w:tcPr>
          <w:p w14:paraId="70C995D6" w14:textId="77777777" w:rsidR="00743287" w:rsidRPr="00ED7DB8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je </w:t>
            </w: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08618F3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500 Stück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7CC77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5EBAED3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3287" w:rsidRPr="00ED7DB8" w14:paraId="4EF40866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19589361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Steckplomben </w:t>
            </w:r>
            <w:r w:rsidRPr="00ED7DB8">
              <w:rPr>
                <w:rFonts w:cs="Arial"/>
                <w:b/>
                <w:sz w:val="18"/>
                <w:szCs w:val="18"/>
              </w:rPr>
              <w:t>rot (</w:t>
            </w:r>
            <w:r w:rsidRPr="00ED7DB8">
              <w:rPr>
                <w:rFonts w:cs="Arial"/>
                <w:sz w:val="18"/>
                <w:szCs w:val="18"/>
              </w:rPr>
              <w:t>R</w:t>
            </w:r>
            <w:r w:rsidR="00DD2761">
              <w:rPr>
                <w:rFonts w:cs="Arial"/>
                <w:sz w:val="18"/>
                <w:szCs w:val="18"/>
              </w:rPr>
              <w:t>1</w:t>
            </w:r>
            <w:r w:rsidRPr="00ED7DB8">
              <w:rPr>
                <w:rFonts w:cs="Arial"/>
                <w:sz w:val="18"/>
                <w:szCs w:val="18"/>
              </w:rPr>
              <w:t>-R4)</w:t>
            </w:r>
          </w:p>
        </w:tc>
        <w:tc>
          <w:tcPr>
            <w:tcW w:w="2126" w:type="dxa"/>
            <w:vAlign w:val="center"/>
          </w:tcPr>
          <w:p w14:paraId="761AA4B9" w14:textId="77777777" w:rsidR="00743287" w:rsidRPr="00ED7DB8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je </w:t>
            </w: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72E4367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500 Stück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CC81E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4F610EC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4" w:name="Text2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43287" w:rsidRPr="00ED7DB8" w14:paraId="24FBC5DF" w14:textId="77777777" w:rsidTr="00DD2761">
        <w:trPr>
          <w:trHeight w:hRule="exact" w:val="768"/>
        </w:trPr>
        <w:tc>
          <w:tcPr>
            <w:tcW w:w="2977" w:type="dxa"/>
            <w:shd w:val="clear" w:color="auto" w:fill="auto"/>
            <w:vAlign w:val="center"/>
          </w:tcPr>
          <w:p w14:paraId="02F302A8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Innenbeutel klein (R1-R2)</w:t>
            </w:r>
          </w:p>
        </w:tc>
        <w:tc>
          <w:tcPr>
            <w:tcW w:w="2126" w:type="dxa"/>
            <w:vAlign w:val="center"/>
          </w:tcPr>
          <w:p w14:paraId="3FB99317" w14:textId="77777777" w:rsidR="009A74C9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 / 300 x 650 Seitenfalzbeutel,</w:t>
            </w:r>
          </w:p>
          <w:p w14:paraId="4D4CABB4" w14:textId="77777777" w:rsidR="00743287" w:rsidRPr="00ED7DB8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</w:t>
            </w:r>
            <w:r w:rsidR="009A74C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3FAC6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400 Stück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8445D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90.00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8373BC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xt2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43287" w:rsidRPr="00ED7DB8" w14:paraId="527548BC" w14:textId="77777777" w:rsidTr="00DD2761">
        <w:trPr>
          <w:trHeight w:hRule="exact" w:val="709"/>
        </w:trPr>
        <w:tc>
          <w:tcPr>
            <w:tcW w:w="2977" w:type="dxa"/>
            <w:shd w:val="clear" w:color="auto" w:fill="auto"/>
            <w:vAlign w:val="center"/>
          </w:tcPr>
          <w:p w14:paraId="69E2B5EE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Innenbeutel </w:t>
            </w:r>
            <w:proofErr w:type="spellStart"/>
            <w:r w:rsidRPr="00ED7DB8">
              <w:rPr>
                <w:rFonts w:cs="Arial"/>
                <w:sz w:val="18"/>
                <w:szCs w:val="18"/>
              </w:rPr>
              <w:t>gross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(R3-R4)</w:t>
            </w:r>
          </w:p>
        </w:tc>
        <w:tc>
          <w:tcPr>
            <w:tcW w:w="2126" w:type="dxa"/>
            <w:vAlign w:val="center"/>
          </w:tcPr>
          <w:p w14:paraId="396A54F6" w14:textId="77777777" w:rsidR="00B13D16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 / 400 x 970 Seitenfalzbeutel,</w:t>
            </w:r>
          </w:p>
          <w:p w14:paraId="3F4A319E" w14:textId="77777777" w:rsidR="00743287" w:rsidRPr="00ED7DB8" w:rsidRDefault="00743287" w:rsidP="00871A1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</w:t>
            </w:r>
            <w:r w:rsidR="009A74C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5E427B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200 Stück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9387B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86.00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368B1AF" w14:textId="77777777" w:rsidR="00743287" w:rsidRPr="00ED7DB8" w:rsidRDefault="00743287" w:rsidP="00743287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25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78743D0B" w14:textId="77777777" w:rsidR="00ED7DB8" w:rsidRP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1E56CCA7" w14:textId="77777777" w:rsidR="0049350B" w:rsidRDefault="0049350B" w:rsidP="00ED7DB8">
      <w:pPr>
        <w:tabs>
          <w:tab w:val="right" w:pos="113"/>
          <w:tab w:val="right" w:pos="284"/>
          <w:tab w:val="left" w:pos="2520"/>
          <w:tab w:val="left" w:pos="6120"/>
        </w:tabs>
        <w:rPr>
          <w:rFonts w:cs="Arial"/>
          <w:sz w:val="18"/>
          <w:szCs w:val="18"/>
        </w:rPr>
      </w:pPr>
    </w:p>
    <w:p w14:paraId="02F5EDAD" w14:textId="77777777" w:rsidR="00ED7DB8" w:rsidRPr="00ED7DB8" w:rsidRDefault="00ED7DB8" w:rsidP="00ED7DB8">
      <w:pPr>
        <w:tabs>
          <w:tab w:val="right" w:pos="113"/>
          <w:tab w:val="right" w:pos="284"/>
          <w:tab w:val="left" w:pos="2520"/>
          <w:tab w:val="left" w:pos="6120"/>
        </w:tabs>
        <w:rPr>
          <w:rFonts w:cs="Arial"/>
          <w:b/>
          <w:sz w:val="18"/>
          <w:szCs w:val="18"/>
        </w:rPr>
      </w:pPr>
      <w:r w:rsidRPr="00ED7DB8">
        <w:rPr>
          <w:rFonts w:cs="Arial"/>
          <w:b/>
          <w:sz w:val="18"/>
          <w:szCs w:val="18"/>
        </w:rPr>
        <w:t>Bestell</w:t>
      </w:r>
      <w:r w:rsidR="00426AD9">
        <w:rPr>
          <w:rFonts w:cs="Arial"/>
          <w:b/>
          <w:sz w:val="18"/>
          <w:szCs w:val="18"/>
        </w:rPr>
        <w:t>-</w:t>
      </w:r>
      <w:r w:rsidR="00426AD9" w:rsidRPr="00ED7DB8">
        <w:rPr>
          <w:rFonts w:cs="Arial"/>
          <w:b/>
          <w:sz w:val="18"/>
          <w:szCs w:val="18"/>
        </w:rPr>
        <w:t xml:space="preserve"> </w:t>
      </w:r>
      <w:r w:rsidR="00426AD9">
        <w:rPr>
          <w:rFonts w:cs="Arial"/>
          <w:b/>
          <w:sz w:val="18"/>
          <w:szCs w:val="18"/>
        </w:rPr>
        <w:t>und</w:t>
      </w:r>
      <w:r w:rsidR="005F628C">
        <w:rPr>
          <w:rFonts w:cs="Arial"/>
          <w:b/>
          <w:sz w:val="18"/>
          <w:szCs w:val="18"/>
        </w:rPr>
        <w:t xml:space="preserve"> </w:t>
      </w:r>
      <w:r w:rsidRPr="00ED7DB8">
        <w:rPr>
          <w:rFonts w:cs="Arial"/>
          <w:b/>
          <w:sz w:val="18"/>
          <w:szCs w:val="18"/>
        </w:rPr>
        <w:t>Lieferkonditionen</w:t>
      </w:r>
    </w:p>
    <w:p w14:paraId="2FABB282" w14:textId="77777777" w:rsidR="00295DFE" w:rsidRDefault="00B878D3" w:rsidP="00ED7DB8">
      <w:pPr>
        <w:tabs>
          <w:tab w:val="right" w:pos="10080"/>
        </w:tabs>
        <w:rPr>
          <w:rFonts w:cs="Arial"/>
          <w:sz w:val="18"/>
          <w:szCs w:val="18"/>
        </w:rPr>
      </w:pPr>
      <w:r w:rsidRPr="00B878D3">
        <w:rPr>
          <w:rFonts w:cs="Arial"/>
          <w:sz w:val="18"/>
          <w:szCs w:val="18"/>
        </w:rPr>
        <w:t>Bitte beachten Sie eine maximale Vorlaufzeit von bis zu 8 Wochen bei</w:t>
      </w:r>
      <w:r w:rsidR="00CC2974">
        <w:rPr>
          <w:rFonts w:cs="Arial"/>
          <w:sz w:val="18"/>
          <w:szCs w:val="18"/>
        </w:rPr>
        <w:t xml:space="preserve"> einer</w:t>
      </w:r>
      <w:r w:rsidRPr="00B878D3">
        <w:rPr>
          <w:rFonts w:cs="Arial"/>
          <w:sz w:val="18"/>
          <w:szCs w:val="18"/>
        </w:rPr>
        <w:t xml:space="preserve"> Erstbestellung von mehr als </w:t>
      </w:r>
      <w:r w:rsidR="00CC2974" w:rsidRPr="00CC2974">
        <w:rPr>
          <w:rFonts w:cs="Arial"/>
          <w:sz w:val="18"/>
          <w:szCs w:val="18"/>
        </w:rPr>
        <w:t xml:space="preserve">200 </w:t>
      </w:r>
      <w:proofErr w:type="spellStart"/>
      <w:r w:rsidR="00CC2974" w:rsidRPr="00CC2974">
        <w:rPr>
          <w:rFonts w:cs="Arial"/>
          <w:sz w:val="18"/>
          <w:szCs w:val="18"/>
        </w:rPr>
        <w:t>Redboxen</w:t>
      </w:r>
      <w:proofErr w:type="spellEnd"/>
      <w:r w:rsidR="00CC2974" w:rsidRPr="00CC2974">
        <w:rPr>
          <w:rFonts w:cs="Arial"/>
          <w:sz w:val="18"/>
          <w:szCs w:val="18"/>
        </w:rPr>
        <w:t>.</w:t>
      </w:r>
      <w:r w:rsidRPr="00CC2974">
        <w:rPr>
          <w:rFonts w:cs="Arial"/>
          <w:sz w:val="18"/>
          <w:szCs w:val="18"/>
        </w:rPr>
        <w:t xml:space="preserve"> </w:t>
      </w:r>
      <w:r w:rsidRPr="00B878D3">
        <w:rPr>
          <w:rFonts w:cs="Arial"/>
          <w:sz w:val="18"/>
          <w:szCs w:val="18"/>
        </w:rPr>
        <w:t>Für Folgebestellungen beträgt die Lieferzeit bis zu 4 Arbeitstage.</w:t>
      </w:r>
    </w:p>
    <w:p w14:paraId="68EBE298" w14:textId="77777777" w:rsidR="00B878D3" w:rsidRPr="006F06DF" w:rsidRDefault="00B878D3" w:rsidP="00ED7DB8">
      <w:pPr>
        <w:tabs>
          <w:tab w:val="right" w:pos="10080"/>
        </w:tabs>
        <w:rPr>
          <w:rFonts w:cs="Arial"/>
          <w:bCs/>
          <w:sz w:val="18"/>
          <w:szCs w:val="18"/>
        </w:rPr>
      </w:pPr>
    </w:p>
    <w:p w14:paraId="3C60C8FF" w14:textId="77777777" w:rsidR="006F06DF" w:rsidRPr="006F06DF" w:rsidRDefault="006F06DF" w:rsidP="00ED7DB8">
      <w:pPr>
        <w:tabs>
          <w:tab w:val="right" w:pos="10080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Mindestbestellmenge 25 </w:t>
      </w:r>
      <w:proofErr w:type="spellStart"/>
      <w:r>
        <w:rPr>
          <w:rFonts w:cs="Arial"/>
          <w:bCs/>
          <w:sz w:val="18"/>
          <w:szCs w:val="18"/>
        </w:rPr>
        <w:t>Redboxen</w:t>
      </w:r>
      <w:proofErr w:type="spellEnd"/>
      <w:r>
        <w:rPr>
          <w:rFonts w:cs="Arial"/>
          <w:bCs/>
          <w:sz w:val="18"/>
          <w:szCs w:val="18"/>
        </w:rPr>
        <w:t xml:space="preserve">, Packhilfsmittel können nur in Kombination mit </w:t>
      </w:r>
      <w:proofErr w:type="spellStart"/>
      <w:r>
        <w:rPr>
          <w:rFonts w:cs="Arial"/>
          <w:bCs/>
          <w:sz w:val="18"/>
          <w:szCs w:val="18"/>
        </w:rPr>
        <w:t>Redboxen</w:t>
      </w:r>
      <w:proofErr w:type="spellEnd"/>
      <w:r>
        <w:rPr>
          <w:rFonts w:cs="Arial"/>
          <w:bCs/>
          <w:sz w:val="18"/>
          <w:szCs w:val="18"/>
        </w:rPr>
        <w:t xml:space="preserve"> bestellt werden. Lieferpauschale CHF 30.00 bei Bestellung von 25-99 </w:t>
      </w:r>
      <w:proofErr w:type="spellStart"/>
      <w:r>
        <w:rPr>
          <w:rFonts w:cs="Arial"/>
          <w:bCs/>
          <w:sz w:val="18"/>
          <w:szCs w:val="18"/>
        </w:rPr>
        <w:t>Redboxen</w:t>
      </w:r>
      <w:proofErr w:type="spellEnd"/>
      <w:r>
        <w:rPr>
          <w:rFonts w:cs="Arial"/>
          <w:bCs/>
          <w:sz w:val="18"/>
          <w:szCs w:val="18"/>
        </w:rPr>
        <w:t xml:space="preserve">. Lieferung frei Haus ab 100 </w:t>
      </w:r>
      <w:proofErr w:type="spellStart"/>
      <w:r>
        <w:rPr>
          <w:rFonts w:cs="Arial"/>
          <w:bCs/>
          <w:sz w:val="18"/>
          <w:szCs w:val="18"/>
        </w:rPr>
        <w:t>Redboxen</w:t>
      </w:r>
      <w:proofErr w:type="spellEnd"/>
      <w:r>
        <w:rPr>
          <w:rFonts w:cs="Arial"/>
          <w:bCs/>
          <w:sz w:val="18"/>
          <w:szCs w:val="18"/>
        </w:rPr>
        <w:t>.</w:t>
      </w:r>
    </w:p>
    <w:p w14:paraId="680BA810" w14:textId="77777777" w:rsidR="006F06DF" w:rsidRPr="006F06DF" w:rsidRDefault="006F06DF" w:rsidP="00ED7DB8">
      <w:pPr>
        <w:tabs>
          <w:tab w:val="right" w:pos="10080"/>
        </w:tabs>
        <w:rPr>
          <w:rFonts w:cs="Arial"/>
          <w:bCs/>
          <w:sz w:val="18"/>
          <w:szCs w:val="18"/>
        </w:rPr>
      </w:pPr>
    </w:p>
    <w:p w14:paraId="223B6E51" w14:textId="36C5AB14" w:rsidR="006F06DF" w:rsidRPr="006F06DF" w:rsidRDefault="006F06DF" w:rsidP="00ED7DB8">
      <w:pPr>
        <w:tabs>
          <w:tab w:val="right" w:pos="10080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Bei Bestellung bis 1</w:t>
      </w:r>
      <w:r w:rsidR="00175212">
        <w:rPr>
          <w:rFonts w:cs="Arial"/>
          <w:bCs/>
          <w:sz w:val="18"/>
          <w:szCs w:val="18"/>
        </w:rPr>
        <w:t>5</w:t>
      </w:r>
      <w:r>
        <w:rPr>
          <w:rFonts w:cs="Arial"/>
          <w:bCs/>
          <w:sz w:val="18"/>
          <w:szCs w:val="18"/>
        </w:rPr>
        <w:t xml:space="preserve"> Uhr (per </w:t>
      </w:r>
      <w:r w:rsidR="00175212">
        <w:rPr>
          <w:rFonts w:cs="Arial"/>
          <w:bCs/>
          <w:sz w:val="18"/>
          <w:szCs w:val="18"/>
        </w:rPr>
        <w:t>E-Mail an redbox@dpd.ch</w:t>
      </w:r>
      <w:r>
        <w:rPr>
          <w:rFonts w:cs="Arial"/>
          <w:bCs/>
          <w:sz w:val="18"/>
          <w:szCs w:val="18"/>
        </w:rPr>
        <w:t>) erfolgt die Anlieferung am nächsten Tag (MO-FR).</w:t>
      </w:r>
    </w:p>
    <w:p w14:paraId="5D03E09B" w14:textId="77777777" w:rsidR="006F06DF" w:rsidRPr="006F06DF" w:rsidRDefault="006F06DF" w:rsidP="00ED7DB8">
      <w:pPr>
        <w:tabs>
          <w:tab w:val="right" w:pos="10080"/>
        </w:tabs>
        <w:rPr>
          <w:rFonts w:cs="Arial"/>
          <w:bCs/>
          <w:sz w:val="18"/>
          <w:szCs w:val="18"/>
        </w:rPr>
      </w:pPr>
    </w:p>
    <w:p w14:paraId="78CC8993" w14:textId="77777777" w:rsidR="00ED7DB8" w:rsidRPr="00ED7DB8" w:rsidRDefault="00ED7DB8" w:rsidP="00ED7DB8">
      <w:pPr>
        <w:tabs>
          <w:tab w:val="right" w:pos="10080"/>
        </w:tabs>
        <w:rPr>
          <w:rFonts w:cs="Arial"/>
          <w:sz w:val="18"/>
          <w:szCs w:val="18"/>
        </w:rPr>
      </w:pPr>
      <w:r w:rsidRPr="00ED7DB8">
        <w:rPr>
          <w:rFonts w:cs="Arial"/>
          <w:sz w:val="18"/>
          <w:szCs w:val="18"/>
        </w:rPr>
        <w:t xml:space="preserve">Die </w:t>
      </w:r>
      <w:proofErr w:type="spellStart"/>
      <w:r w:rsidRPr="00ED7DB8">
        <w:rPr>
          <w:rFonts w:cs="Arial"/>
          <w:sz w:val="18"/>
          <w:szCs w:val="18"/>
        </w:rPr>
        <w:t>Redbox</w:t>
      </w:r>
      <w:proofErr w:type="spellEnd"/>
      <w:r w:rsidRPr="00ED7DB8">
        <w:rPr>
          <w:rFonts w:cs="Arial"/>
          <w:sz w:val="18"/>
          <w:szCs w:val="18"/>
        </w:rPr>
        <w:t xml:space="preserve"> darf nur für den Versand innerhalb der Schweiz verwendet werden. Die </w:t>
      </w:r>
      <w:proofErr w:type="spellStart"/>
      <w:r w:rsidRPr="00ED7DB8">
        <w:rPr>
          <w:rFonts w:cs="Arial"/>
          <w:sz w:val="18"/>
          <w:szCs w:val="18"/>
        </w:rPr>
        <w:t>Redbox</w:t>
      </w:r>
      <w:proofErr w:type="spellEnd"/>
      <w:r w:rsidRPr="00ED7DB8">
        <w:rPr>
          <w:rFonts w:cs="Arial"/>
          <w:sz w:val="18"/>
          <w:szCs w:val="18"/>
        </w:rPr>
        <w:t xml:space="preserve"> wird für einen Umlauf, mit einer max. Umlaufdauer von 28 Tagen, zur Verfügung gestellt. Die </w:t>
      </w:r>
      <w:proofErr w:type="spellStart"/>
      <w:r w:rsidRPr="00ED7DB8">
        <w:rPr>
          <w:rFonts w:cs="Arial"/>
          <w:sz w:val="18"/>
          <w:szCs w:val="18"/>
        </w:rPr>
        <w:t>Redbox</w:t>
      </w:r>
      <w:proofErr w:type="spellEnd"/>
      <w:r w:rsidRPr="00ED7DB8">
        <w:rPr>
          <w:rFonts w:cs="Arial"/>
          <w:sz w:val="18"/>
          <w:szCs w:val="18"/>
        </w:rPr>
        <w:t xml:space="preserve"> inkl. Trägerfolie bleibt Eigentum der DPD (Schweiz) AG</w:t>
      </w:r>
      <w:r w:rsidR="00547DA6">
        <w:rPr>
          <w:rFonts w:cs="Arial"/>
          <w:sz w:val="18"/>
          <w:szCs w:val="18"/>
        </w:rPr>
        <w:t>.</w:t>
      </w:r>
      <w:r w:rsidRPr="00ED7DB8">
        <w:rPr>
          <w:rFonts w:cs="Arial"/>
          <w:sz w:val="18"/>
          <w:szCs w:val="18"/>
        </w:rPr>
        <w:t xml:space="preserve"> Die </w:t>
      </w:r>
      <w:proofErr w:type="spellStart"/>
      <w:r w:rsidRPr="00ED7DB8">
        <w:rPr>
          <w:rFonts w:cs="Arial"/>
          <w:sz w:val="18"/>
          <w:szCs w:val="18"/>
        </w:rPr>
        <w:t>Redbox</w:t>
      </w:r>
      <w:proofErr w:type="spellEnd"/>
      <w:r w:rsidRPr="00ED7DB8">
        <w:rPr>
          <w:rFonts w:cs="Arial"/>
          <w:sz w:val="18"/>
          <w:szCs w:val="18"/>
        </w:rPr>
        <w:t xml:space="preserve"> darf nicht für andere Zwecke eingesetzt werden.</w:t>
      </w:r>
    </w:p>
    <w:p w14:paraId="59C6C27D" w14:textId="77777777" w:rsidR="00ED7DB8" w:rsidRDefault="00ED7DB8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</w:rPr>
      </w:pPr>
    </w:p>
    <w:p w14:paraId="39201971" w14:textId="77777777" w:rsidR="001700D8" w:rsidRDefault="001700D8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</w:rPr>
      </w:pPr>
    </w:p>
    <w:p w14:paraId="1F7CCA56" w14:textId="77777777" w:rsidR="00260F78" w:rsidRPr="00ED7DB8" w:rsidRDefault="00260F78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</w:rPr>
      </w:pPr>
    </w:p>
    <w:p w14:paraId="116B0742" w14:textId="77777777" w:rsidR="00ED7DB8" w:rsidRPr="00ED7DB8" w:rsidRDefault="000A417F" w:rsidP="00ED7DB8">
      <w:pPr>
        <w:tabs>
          <w:tab w:val="right" w:pos="113"/>
          <w:tab w:val="right" w:pos="284"/>
          <w:tab w:val="left" w:pos="5040"/>
          <w:tab w:val="left" w:pos="738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</w:t>
      </w:r>
      <w:r w:rsidR="00ED7DB8" w:rsidRPr="00ED7DB8">
        <w:rPr>
          <w:rFonts w:cs="Arial"/>
          <w:b/>
          <w:bCs/>
          <w:sz w:val="18"/>
          <w:szCs w:val="18"/>
        </w:rPr>
        <w:t>atum</w:t>
      </w:r>
      <w:r w:rsidR="00ED7DB8" w:rsidRPr="00ED7DB8">
        <w:rPr>
          <w:rFonts w:cs="Arial"/>
          <w:sz w:val="18"/>
          <w:szCs w:val="18"/>
        </w:rPr>
        <w:tab/>
      </w:r>
      <w:r w:rsidR="00ED7DB8" w:rsidRPr="00ED7DB8">
        <w:rPr>
          <w:rFonts w:cs="Arial"/>
          <w:b/>
          <w:bCs/>
          <w:sz w:val="18"/>
          <w:szCs w:val="18"/>
        </w:rPr>
        <w:t>Unterschrift</w:t>
      </w:r>
      <w:r w:rsidR="00524568">
        <w:rPr>
          <w:rFonts w:cs="Arial"/>
          <w:b/>
          <w:bCs/>
          <w:sz w:val="18"/>
          <w:szCs w:val="18"/>
        </w:rPr>
        <w:t xml:space="preserve"> &amp; Stempel</w:t>
      </w:r>
      <w:r w:rsidR="00ED7DB8" w:rsidRPr="00ED7DB8">
        <w:rPr>
          <w:rFonts w:cs="Arial"/>
          <w:b/>
          <w:bCs/>
          <w:sz w:val="18"/>
          <w:szCs w:val="18"/>
        </w:rPr>
        <w:t xml:space="preserve"> Kunde</w:t>
      </w:r>
    </w:p>
    <w:p w14:paraId="5202236D" w14:textId="77777777" w:rsid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</w:p>
    <w:p w14:paraId="3715EC22" w14:textId="77777777" w:rsidR="001700D8" w:rsidRPr="00ED7DB8" w:rsidRDefault="001700D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</w:p>
    <w:p w14:paraId="5F109E87" w14:textId="77777777" w:rsidR="00ED7DB8" w:rsidRPr="00ED7DB8" w:rsidRDefault="00ED7DB8" w:rsidP="00ED7DB8">
      <w:pPr>
        <w:pBdr>
          <w:bottom w:val="single" w:sz="4" w:space="1" w:color="C0C0C0"/>
        </w:pBd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  <w:r w:rsidRPr="00ED7DB8"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type w:val="date"/>
            </w:textInput>
          </w:ffData>
        </w:fldChar>
      </w:r>
      <w:bookmarkStart w:id="27" w:name="Text34"/>
      <w:r w:rsidRPr="00ED7DB8">
        <w:rPr>
          <w:rFonts w:cs="Arial"/>
          <w:sz w:val="18"/>
          <w:szCs w:val="18"/>
        </w:rPr>
        <w:instrText xml:space="preserve"> FORMTEXT </w:instrText>
      </w:r>
      <w:r w:rsidRPr="00ED7DB8">
        <w:rPr>
          <w:rFonts w:cs="Arial"/>
          <w:sz w:val="18"/>
          <w:szCs w:val="18"/>
        </w:rPr>
      </w:r>
      <w:r w:rsidRPr="00ED7DB8">
        <w:rPr>
          <w:rFonts w:cs="Arial"/>
          <w:sz w:val="18"/>
          <w:szCs w:val="18"/>
        </w:rPr>
        <w:fldChar w:fldCharType="separate"/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sz w:val="18"/>
          <w:szCs w:val="18"/>
        </w:rPr>
        <w:fldChar w:fldCharType="end"/>
      </w:r>
      <w:bookmarkEnd w:id="27"/>
    </w:p>
    <w:p w14:paraId="1B9E9A81" w14:textId="77777777" w:rsidR="00ED7DB8" w:rsidRPr="001700D8" w:rsidRDefault="00ED7DB8" w:rsidP="00ED7DB8">
      <w:pPr>
        <w:tabs>
          <w:tab w:val="right" w:pos="10080"/>
        </w:tabs>
        <w:spacing w:before="60"/>
        <w:ind w:right="-232"/>
        <w:rPr>
          <w:rFonts w:cs="Arial"/>
          <w:sz w:val="18"/>
          <w:szCs w:val="18"/>
        </w:rPr>
      </w:pPr>
      <w:r w:rsidRPr="001700D8">
        <w:rPr>
          <w:rFonts w:cs="Arial"/>
          <w:sz w:val="18"/>
          <w:szCs w:val="18"/>
        </w:rPr>
        <w:t>Es gelten die Allgemeinen Geschäftsbedingungen der DPD (Schweiz) AG. Die jeweils aktuelle Fassung finden Sie unter www.dpd.ch.</w:t>
      </w:r>
    </w:p>
    <w:sectPr w:rsidR="00ED7DB8" w:rsidRPr="001700D8" w:rsidSect="00295DF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992" w:bottom="539" w:left="993" w:header="709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FAC1" w14:textId="77777777" w:rsidR="006F06DF" w:rsidRDefault="006F06DF" w:rsidP="00C90A47">
      <w:r>
        <w:separator/>
      </w:r>
    </w:p>
  </w:endnote>
  <w:endnote w:type="continuationSeparator" w:id="0">
    <w:p w14:paraId="66DAF4A9" w14:textId="77777777" w:rsidR="006F06DF" w:rsidRDefault="006F06DF" w:rsidP="00C9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5616" w14:textId="2E899A73" w:rsidR="00DD3B4C" w:rsidRDefault="0035608C" w:rsidP="0035608C">
    <w:pPr>
      <w:pStyle w:val="Fuzeile"/>
      <w:tabs>
        <w:tab w:val="clear" w:pos="4536"/>
        <w:tab w:val="clear" w:pos="9072"/>
        <w:tab w:val="left" w:pos="8986"/>
      </w:tabs>
    </w:pPr>
    <w:r>
      <w:rPr>
        <w:noProof/>
        <w:lang w:val="de-CH" w:eastAsia="de-CH"/>
      </w:rPr>
      <w:drawing>
        <wp:anchor distT="0" distB="0" distL="114300" distR="114300" simplePos="0" relativeHeight="251673088" behindDoc="0" locked="0" layoutInCell="1" allowOverlap="1" wp14:anchorId="4C5D6275" wp14:editId="0088C4DA">
          <wp:simplePos x="0" y="0"/>
          <wp:positionH relativeFrom="margin">
            <wp:posOffset>5236022</wp:posOffset>
          </wp:positionH>
          <wp:positionV relativeFrom="paragraph">
            <wp:posOffset>-9423</wp:posOffset>
          </wp:positionV>
          <wp:extent cx="1059791" cy="343814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77" cy="345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B4C" w:rsidRPr="007B10E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74941D9" wp14:editId="41CD158F">
              <wp:simplePos x="0" y="0"/>
              <wp:positionH relativeFrom="page">
                <wp:posOffset>633095</wp:posOffset>
              </wp:positionH>
              <wp:positionV relativeFrom="page">
                <wp:posOffset>10349865</wp:posOffset>
              </wp:positionV>
              <wp:extent cx="2058670" cy="178435"/>
              <wp:effectExtent l="0" t="0" r="17780" b="1206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86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6E79A" w14:textId="13515619" w:rsidR="00DD3B4C" w:rsidRPr="006F168A" w:rsidRDefault="00DD3B4C" w:rsidP="00424991">
                          <w:pPr>
                            <w:tabs>
                              <w:tab w:val="left" w:pos="1038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instrText xml:space="preserve"> DATE \@ "yyyy/MM" \* MERGEFORMAT </w:instrText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608C">
                            <w:rPr>
                              <w:rFonts w:cs="Arial"/>
                              <w:noProof/>
                              <w:color w:val="808285"/>
                              <w:sz w:val="14"/>
                              <w:szCs w:val="14"/>
                            </w:rPr>
                            <w:t>2023/03</w:t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ab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8FD">
                            <w:rPr>
                              <w:rFonts w:cs="Times New Roman"/>
                              <w:noProof/>
                              <w:color w:val="808285"/>
                              <w:sz w:val="14"/>
                              <w:szCs w:val="14"/>
                            </w:rPr>
                            <w:t>1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 w:rsidR="00ED7DB8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8FD">
                            <w:rPr>
                              <w:rFonts w:cs="Times New Roman"/>
                              <w:noProof/>
                              <w:color w:val="808285"/>
                              <w:sz w:val="14"/>
                              <w:szCs w:val="14"/>
                            </w:rPr>
                            <w:t>1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9DFE48D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0D4FB464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45C81886" w14:textId="77777777" w:rsidR="00DD3B4C" w:rsidRPr="00203E55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2861AF5D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46913EBA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941D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49.85pt;margin-top:814.95pt;width:162.1pt;height:14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" filled="f" stroked="f">
              <v:textbox inset="0,0,0,0">
                <w:txbxContent>
                  <w:p w14:paraId="5EB6E79A" w14:textId="13515619" w:rsidR="00DD3B4C" w:rsidRPr="006F168A" w:rsidRDefault="00DD3B4C" w:rsidP="00424991">
                    <w:pPr>
                      <w:tabs>
                        <w:tab w:val="left" w:pos="1038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instrText xml:space="preserve"> DATE \@ "yyyy/MM" \* MERGEFORMAT </w:instrText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35608C">
                      <w:rPr>
                        <w:rFonts w:cs="Arial"/>
                        <w:noProof/>
                        <w:color w:val="808285"/>
                        <w:sz w:val="14"/>
                        <w:szCs w:val="14"/>
                      </w:rPr>
                      <w:t>2023/03</w:t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ab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instrText xml:space="preserve"> PAGE </w:instrTex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518FD">
                      <w:rPr>
                        <w:rFonts w:cs="Times New Roman"/>
                        <w:noProof/>
                        <w:color w:val="808285"/>
                        <w:sz w:val="14"/>
                        <w:szCs w:val="14"/>
                      </w:rPr>
                      <w:t>1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end"/>
                    </w:r>
                    <w:r w:rsidR="00ED7DB8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 xml:space="preserve"> / 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instrText xml:space="preserve"> NUMPAGES </w:instrTex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518FD">
                      <w:rPr>
                        <w:rFonts w:cs="Times New Roman"/>
                        <w:noProof/>
                        <w:color w:val="808285"/>
                        <w:sz w:val="14"/>
                        <w:szCs w:val="14"/>
                      </w:rPr>
                      <w:t>1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end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ab/>
                    </w:r>
                  </w:p>
                  <w:p w14:paraId="29DFE48D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0D4FB464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45C81886" w14:textId="77777777" w:rsidR="00DD3B4C" w:rsidRPr="00203E55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8"/>
                        <w:szCs w:val="18"/>
                      </w:rPr>
                    </w:pPr>
                  </w:p>
                  <w:p w14:paraId="2861AF5D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46913EBA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B00" w14:textId="77777777" w:rsidR="00DD3B4C" w:rsidRDefault="00DD3B4C">
    <w:pPr>
      <w:pStyle w:val="Fuzeile"/>
    </w:pPr>
    <w:r>
      <w:t>Fußzeile auch!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0B33" w14:textId="77777777" w:rsidR="006F06DF" w:rsidRDefault="006F06DF" w:rsidP="00C90A47">
      <w:r>
        <w:separator/>
      </w:r>
    </w:p>
  </w:footnote>
  <w:footnote w:type="continuationSeparator" w:id="0">
    <w:p w14:paraId="00586796" w14:textId="77777777" w:rsidR="006F06DF" w:rsidRDefault="006F06DF" w:rsidP="00C9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C53" w14:textId="77777777" w:rsidR="00DD3B4C" w:rsidRDefault="00391F8F" w:rsidP="00D95710">
    <w:pPr>
      <w:pStyle w:val="Kopfzeile"/>
      <w:tabs>
        <w:tab w:val="clear" w:pos="4536"/>
        <w:tab w:val="clear" w:pos="9072"/>
        <w:tab w:val="left" w:pos="2386"/>
        <w:tab w:val="left" w:pos="4127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6934F17" wp14:editId="4C4DEB57">
              <wp:simplePos x="0" y="0"/>
              <wp:positionH relativeFrom="column">
                <wp:posOffset>3203663</wp:posOffset>
              </wp:positionH>
              <wp:positionV relativeFrom="paragraph">
                <wp:posOffset>38516</wp:posOffset>
              </wp:positionV>
              <wp:extent cx="3243799" cy="508959"/>
              <wp:effectExtent l="0" t="0" r="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799" cy="50895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DC89E3" w14:textId="77777777" w:rsidR="00ED7DB8" w:rsidRPr="0035608C" w:rsidRDefault="00ED7DB8" w:rsidP="00ED7DB8">
                          <w:pPr>
                            <w:jc w:val="right"/>
                            <w:rPr>
                              <w:color w:val="DC0032"/>
                              <w:sz w:val="28"/>
                              <w:lang w:val="de-CH"/>
                            </w:rPr>
                          </w:pPr>
                          <w:proofErr w:type="spellStart"/>
                          <w:r w:rsidRPr="0035608C">
                            <w:rPr>
                              <w:color w:val="DC0032"/>
                              <w:sz w:val="28"/>
                              <w:lang w:val="de-CH"/>
                            </w:rPr>
                            <w:t>Redbox</w:t>
                          </w:r>
                          <w:proofErr w:type="spellEnd"/>
                        </w:p>
                        <w:p w14:paraId="48A29272" w14:textId="77777777" w:rsidR="00ED7DB8" w:rsidRPr="00D95163" w:rsidRDefault="00F676D1" w:rsidP="00ED7DB8">
                          <w:pPr>
                            <w:jc w:val="right"/>
                            <w:rPr>
                              <w:sz w:val="28"/>
                              <w:lang w:val="de-CH"/>
                            </w:rPr>
                          </w:pPr>
                          <w:r>
                            <w:rPr>
                              <w:sz w:val="28"/>
                              <w:lang w:val="de-CH"/>
                            </w:rPr>
                            <w:t>Preisübersicht</w:t>
                          </w:r>
                          <w:r w:rsidR="002F388B">
                            <w:rPr>
                              <w:sz w:val="28"/>
                              <w:lang w:val="de-CH"/>
                            </w:rPr>
                            <w:t xml:space="preserve"> und Bestellformular</w:t>
                          </w:r>
                        </w:p>
                        <w:p w14:paraId="1FD90D1D" w14:textId="77777777" w:rsidR="00ED7DB8" w:rsidRPr="002F388B" w:rsidRDefault="00ED7DB8" w:rsidP="00633C51">
                          <w:pPr>
                            <w:jc w:val="right"/>
                            <w:rPr>
                              <w:rFonts w:cs="Arial"/>
                              <w:color w:val="595959" w:themeColor="text1" w:themeTint="A6"/>
                              <w:szCs w:val="28"/>
                              <w:lang w:val="de-CH"/>
                            </w:rPr>
                          </w:pPr>
                        </w:p>
                        <w:p w14:paraId="64D8C203" w14:textId="77777777" w:rsidR="00391F8F" w:rsidRPr="002F388B" w:rsidRDefault="00391F8F" w:rsidP="00391F8F">
                          <w:pPr>
                            <w:jc w:val="right"/>
                            <w:rPr>
                              <w:sz w:val="28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34F1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2.25pt;margin-top:3.05pt;width:255.4pt;height:4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" fillcolor="window" stroked="f" strokeweight=".5pt">
              <v:textbox>
                <w:txbxContent>
                  <w:p w14:paraId="15DC89E3" w14:textId="77777777" w:rsidR="00ED7DB8" w:rsidRPr="0035608C" w:rsidRDefault="00ED7DB8" w:rsidP="00ED7DB8">
                    <w:pPr>
                      <w:jc w:val="right"/>
                      <w:rPr>
                        <w:color w:val="DC0032"/>
                        <w:sz w:val="28"/>
                        <w:lang w:val="de-CH"/>
                      </w:rPr>
                    </w:pPr>
                    <w:proofErr w:type="spellStart"/>
                    <w:r w:rsidRPr="0035608C">
                      <w:rPr>
                        <w:color w:val="DC0032"/>
                        <w:sz w:val="28"/>
                        <w:lang w:val="de-CH"/>
                      </w:rPr>
                      <w:t>Redbox</w:t>
                    </w:r>
                    <w:proofErr w:type="spellEnd"/>
                  </w:p>
                  <w:p w14:paraId="48A29272" w14:textId="77777777" w:rsidR="00ED7DB8" w:rsidRPr="00D95163" w:rsidRDefault="00F676D1" w:rsidP="00ED7DB8">
                    <w:pPr>
                      <w:jc w:val="right"/>
                      <w:rPr>
                        <w:sz w:val="28"/>
                        <w:lang w:val="de-CH"/>
                      </w:rPr>
                    </w:pPr>
                    <w:r>
                      <w:rPr>
                        <w:sz w:val="28"/>
                        <w:lang w:val="de-CH"/>
                      </w:rPr>
                      <w:t>Preisübersicht</w:t>
                    </w:r>
                    <w:r w:rsidR="002F388B">
                      <w:rPr>
                        <w:sz w:val="28"/>
                        <w:lang w:val="de-CH"/>
                      </w:rPr>
                      <w:t xml:space="preserve"> und Bestellformular</w:t>
                    </w:r>
                  </w:p>
                  <w:p w14:paraId="1FD90D1D" w14:textId="77777777" w:rsidR="00ED7DB8" w:rsidRPr="002F388B" w:rsidRDefault="00ED7DB8" w:rsidP="00633C51">
                    <w:pPr>
                      <w:jc w:val="right"/>
                      <w:rPr>
                        <w:rFonts w:cs="Arial"/>
                        <w:color w:val="595959" w:themeColor="text1" w:themeTint="A6"/>
                        <w:szCs w:val="28"/>
                        <w:lang w:val="de-CH"/>
                      </w:rPr>
                    </w:pPr>
                  </w:p>
                  <w:p w14:paraId="64D8C203" w14:textId="77777777" w:rsidR="00391F8F" w:rsidRPr="002F388B" w:rsidRDefault="00391F8F" w:rsidP="00391F8F">
                    <w:pPr>
                      <w:jc w:val="right"/>
                      <w:rPr>
                        <w:sz w:val="28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0" distR="0" simplePos="0" relativeHeight="251670016" behindDoc="0" locked="0" layoutInCell="1" allowOverlap="1" wp14:anchorId="644A351B" wp14:editId="0DE4381C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59675" cy="1268730"/>
          <wp:effectExtent l="0" t="0" r="3175" b="7620"/>
          <wp:wrapThrough wrapText="bothSides">
            <wp:wrapPolygon edited="0">
              <wp:start x="0" y="0"/>
              <wp:lineTo x="0" y="21405"/>
              <wp:lineTo x="21555" y="21405"/>
              <wp:lineTo x="21555" y="0"/>
              <wp:lineTo x="0" y="0"/>
            </wp:wrapPolygon>
          </wp:wrapThrough>
          <wp:docPr id="8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202"/>
                  <a:stretch/>
                </pic:blipFill>
                <pic:spPr bwMode="auto">
                  <a:xfrm>
                    <a:off x="0" y="0"/>
                    <a:ext cx="7559675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FB8E" w14:textId="77777777" w:rsidR="00DD3B4C" w:rsidRPr="0090010B" w:rsidRDefault="00DD3B4C" w:rsidP="0090010B">
    <w:pPr>
      <w:pStyle w:val="Kopfzeile"/>
    </w:pPr>
    <w:r>
      <w:t>Kopfzeile ist doof!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EB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D870C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A266E3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63DA"/>
    <w:multiLevelType w:val="hybridMultilevel"/>
    <w:tmpl w:val="E1260F2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E1779"/>
    <w:multiLevelType w:val="hybridMultilevel"/>
    <w:tmpl w:val="CD8AC29E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B9D"/>
    <w:multiLevelType w:val="hybridMultilevel"/>
    <w:tmpl w:val="9EE682FE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944F3"/>
    <w:multiLevelType w:val="hybridMultilevel"/>
    <w:tmpl w:val="DEA864F8"/>
    <w:lvl w:ilvl="0" w:tplc="7A20A330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DC0032"/>
        <w:sz w:val="1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2030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D0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A65F49"/>
    <w:multiLevelType w:val="hybridMultilevel"/>
    <w:tmpl w:val="7AFA6D8E"/>
    <w:lvl w:ilvl="0" w:tplc="1A20A806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0593D5B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56EAA"/>
    <w:multiLevelType w:val="hybridMultilevel"/>
    <w:tmpl w:val="7A0CB90A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7579B"/>
    <w:multiLevelType w:val="hybridMultilevel"/>
    <w:tmpl w:val="B12C90BC"/>
    <w:lvl w:ilvl="0" w:tplc="5114F6D2">
      <w:start w:val="1"/>
      <w:numFmt w:val="decimal"/>
      <w:pStyle w:val="Listenabsatz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B264A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3251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33067"/>
    <w:multiLevelType w:val="hybridMultilevel"/>
    <w:tmpl w:val="29B6AD1A"/>
    <w:lvl w:ilvl="0" w:tplc="59D48BAC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39BF"/>
    <w:multiLevelType w:val="multilevel"/>
    <w:tmpl w:val="9A1A5158"/>
    <w:lvl w:ilvl="0">
      <w:start w:val="1"/>
      <w:numFmt w:val="decimal"/>
      <w:pStyle w:val="berschrift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79D0756B"/>
    <w:multiLevelType w:val="hybridMultilevel"/>
    <w:tmpl w:val="B12C90B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C2975"/>
    <w:multiLevelType w:val="hybridMultilevel"/>
    <w:tmpl w:val="2E224A6E"/>
    <w:lvl w:ilvl="0" w:tplc="23FAB742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color w:val="DC0032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47224">
    <w:abstractNumId w:val="1"/>
  </w:num>
  <w:num w:numId="2" w16cid:durableId="1242327175">
    <w:abstractNumId w:val="0"/>
  </w:num>
  <w:num w:numId="3" w16cid:durableId="52436378">
    <w:abstractNumId w:val="7"/>
  </w:num>
  <w:num w:numId="4" w16cid:durableId="1366632912">
    <w:abstractNumId w:val="12"/>
  </w:num>
  <w:num w:numId="5" w16cid:durableId="161824543">
    <w:abstractNumId w:val="6"/>
  </w:num>
  <w:num w:numId="6" w16cid:durableId="100299482">
    <w:abstractNumId w:val="16"/>
  </w:num>
  <w:num w:numId="7" w16cid:durableId="666712619">
    <w:abstractNumId w:val="12"/>
    <w:lvlOverride w:ilvl="0">
      <w:startOverride w:val="1"/>
    </w:lvlOverride>
  </w:num>
  <w:num w:numId="8" w16cid:durableId="1855731992">
    <w:abstractNumId w:val="12"/>
    <w:lvlOverride w:ilvl="0">
      <w:startOverride w:val="1"/>
    </w:lvlOverride>
  </w:num>
  <w:num w:numId="9" w16cid:durableId="1753429198">
    <w:abstractNumId w:val="8"/>
  </w:num>
  <w:num w:numId="10" w16cid:durableId="1419667428">
    <w:abstractNumId w:val="2"/>
  </w:num>
  <w:num w:numId="11" w16cid:durableId="1460300756">
    <w:abstractNumId w:val="14"/>
  </w:num>
  <w:num w:numId="12" w16cid:durableId="1025794382">
    <w:abstractNumId w:val="18"/>
  </w:num>
  <w:num w:numId="13" w16cid:durableId="1274168413">
    <w:abstractNumId w:val="9"/>
  </w:num>
  <w:num w:numId="14" w16cid:durableId="139425344">
    <w:abstractNumId w:val="15"/>
  </w:num>
  <w:num w:numId="15" w16cid:durableId="261842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1674550">
    <w:abstractNumId w:val="10"/>
  </w:num>
  <w:num w:numId="17" w16cid:durableId="1431388707">
    <w:abstractNumId w:val="3"/>
  </w:num>
  <w:num w:numId="18" w16cid:durableId="1576629561">
    <w:abstractNumId w:val="17"/>
  </w:num>
  <w:num w:numId="19" w16cid:durableId="1070076314">
    <w:abstractNumId w:val="13"/>
  </w:num>
  <w:num w:numId="20" w16cid:durableId="232156059">
    <w:abstractNumId w:val="4"/>
  </w:num>
  <w:num w:numId="21" w16cid:durableId="1384330940">
    <w:abstractNumId w:val="11"/>
  </w:num>
  <w:num w:numId="22" w16cid:durableId="49938775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DF"/>
    <w:rsid w:val="0001398A"/>
    <w:rsid w:val="000151A7"/>
    <w:rsid w:val="00020024"/>
    <w:rsid w:val="0002386D"/>
    <w:rsid w:val="00024358"/>
    <w:rsid w:val="000253DE"/>
    <w:rsid w:val="00027FD2"/>
    <w:rsid w:val="00047048"/>
    <w:rsid w:val="00053F4B"/>
    <w:rsid w:val="000601FF"/>
    <w:rsid w:val="00061614"/>
    <w:rsid w:val="0008042A"/>
    <w:rsid w:val="0008542A"/>
    <w:rsid w:val="000874F3"/>
    <w:rsid w:val="000A417F"/>
    <w:rsid w:val="000A5145"/>
    <w:rsid w:val="000B15F0"/>
    <w:rsid w:val="000B2BA2"/>
    <w:rsid w:val="000C1A90"/>
    <w:rsid w:val="000C7B41"/>
    <w:rsid w:val="000D061D"/>
    <w:rsid w:val="000D1C72"/>
    <w:rsid w:val="000D5AAF"/>
    <w:rsid w:val="000D652D"/>
    <w:rsid w:val="000D7E0C"/>
    <w:rsid w:val="000F7F43"/>
    <w:rsid w:val="001072CA"/>
    <w:rsid w:val="00110482"/>
    <w:rsid w:val="00122D22"/>
    <w:rsid w:val="001242B8"/>
    <w:rsid w:val="00127AB6"/>
    <w:rsid w:val="00132A5E"/>
    <w:rsid w:val="00132C7A"/>
    <w:rsid w:val="00133A83"/>
    <w:rsid w:val="001347FE"/>
    <w:rsid w:val="001445EA"/>
    <w:rsid w:val="001700D8"/>
    <w:rsid w:val="00170A47"/>
    <w:rsid w:val="00175212"/>
    <w:rsid w:val="001A097B"/>
    <w:rsid w:val="001A377C"/>
    <w:rsid w:val="001A6E3B"/>
    <w:rsid w:val="001B38D9"/>
    <w:rsid w:val="001C13AB"/>
    <w:rsid w:val="001C33B6"/>
    <w:rsid w:val="001D04DD"/>
    <w:rsid w:val="001D1225"/>
    <w:rsid w:val="001D2C10"/>
    <w:rsid w:val="002010DC"/>
    <w:rsid w:val="002128A4"/>
    <w:rsid w:val="00221F2A"/>
    <w:rsid w:val="002308E5"/>
    <w:rsid w:val="00232F84"/>
    <w:rsid w:val="00241053"/>
    <w:rsid w:val="00251FCE"/>
    <w:rsid w:val="00260F78"/>
    <w:rsid w:val="00261B49"/>
    <w:rsid w:val="00267188"/>
    <w:rsid w:val="00270BAE"/>
    <w:rsid w:val="0028201D"/>
    <w:rsid w:val="00283647"/>
    <w:rsid w:val="00287F57"/>
    <w:rsid w:val="0029077A"/>
    <w:rsid w:val="00293870"/>
    <w:rsid w:val="00295DFE"/>
    <w:rsid w:val="002972FE"/>
    <w:rsid w:val="002A628C"/>
    <w:rsid w:val="002B1FBD"/>
    <w:rsid w:val="002C1197"/>
    <w:rsid w:val="002F286A"/>
    <w:rsid w:val="002F388B"/>
    <w:rsid w:val="002F3896"/>
    <w:rsid w:val="003008A7"/>
    <w:rsid w:val="00312D12"/>
    <w:rsid w:val="003225EF"/>
    <w:rsid w:val="00327483"/>
    <w:rsid w:val="003469E6"/>
    <w:rsid w:val="00352369"/>
    <w:rsid w:val="0035608C"/>
    <w:rsid w:val="0035797B"/>
    <w:rsid w:val="0036179E"/>
    <w:rsid w:val="003617B1"/>
    <w:rsid w:val="00362238"/>
    <w:rsid w:val="003639A3"/>
    <w:rsid w:val="00365CC9"/>
    <w:rsid w:val="00370F96"/>
    <w:rsid w:val="0037105A"/>
    <w:rsid w:val="0037405C"/>
    <w:rsid w:val="003766BD"/>
    <w:rsid w:val="003878BE"/>
    <w:rsid w:val="00391F8F"/>
    <w:rsid w:val="003A3647"/>
    <w:rsid w:val="003A568F"/>
    <w:rsid w:val="003A5B29"/>
    <w:rsid w:val="003B4701"/>
    <w:rsid w:val="003B5B48"/>
    <w:rsid w:val="003C71FC"/>
    <w:rsid w:val="003D40D1"/>
    <w:rsid w:val="003D754F"/>
    <w:rsid w:val="003E2FCA"/>
    <w:rsid w:val="003F57BF"/>
    <w:rsid w:val="00403AC9"/>
    <w:rsid w:val="00406BB1"/>
    <w:rsid w:val="00414DDB"/>
    <w:rsid w:val="004170CB"/>
    <w:rsid w:val="004202D8"/>
    <w:rsid w:val="00420B4F"/>
    <w:rsid w:val="00420EC3"/>
    <w:rsid w:val="00424991"/>
    <w:rsid w:val="004262AD"/>
    <w:rsid w:val="00426AD9"/>
    <w:rsid w:val="00453D91"/>
    <w:rsid w:val="00456928"/>
    <w:rsid w:val="00457E35"/>
    <w:rsid w:val="004615B9"/>
    <w:rsid w:val="0047123E"/>
    <w:rsid w:val="00474139"/>
    <w:rsid w:val="0048144E"/>
    <w:rsid w:val="004841DA"/>
    <w:rsid w:val="00490DC4"/>
    <w:rsid w:val="0049350B"/>
    <w:rsid w:val="004A2371"/>
    <w:rsid w:val="004A40AE"/>
    <w:rsid w:val="004B188D"/>
    <w:rsid w:val="004C77E3"/>
    <w:rsid w:val="004E27F0"/>
    <w:rsid w:val="0050178F"/>
    <w:rsid w:val="00503C30"/>
    <w:rsid w:val="00506341"/>
    <w:rsid w:val="005079C7"/>
    <w:rsid w:val="00515E0A"/>
    <w:rsid w:val="00516C45"/>
    <w:rsid w:val="00524568"/>
    <w:rsid w:val="00525D47"/>
    <w:rsid w:val="00542143"/>
    <w:rsid w:val="005426EA"/>
    <w:rsid w:val="00547DA6"/>
    <w:rsid w:val="005518FD"/>
    <w:rsid w:val="005816BB"/>
    <w:rsid w:val="00583082"/>
    <w:rsid w:val="00584558"/>
    <w:rsid w:val="005877C1"/>
    <w:rsid w:val="00587E87"/>
    <w:rsid w:val="00590291"/>
    <w:rsid w:val="00594E62"/>
    <w:rsid w:val="005A0176"/>
    <w:rsid w:val="005A68ED"/>
    <w:rsid w:val="005A7675"/>
    <w:rsid w:val="005C182B"/>
    <w:rsid w:val="005C2C19"/>
    <w:rsid w:val="005D3A74"/>
    <w:rsid w:val="005E187B"/>
    <w:rsid w:val="005E18FB"/>
    <w:rsid w:val="005F3E45"/>
    <w:rsid w:val="005F60B2"/>
    <w:rsid w:val="005F628C"/>
    <w:rsid w:val="0061015A"/>
    <w:rsid w:val="00612709"/>
    <w:rsid w:val="006171AF"/>
    <w:rsid w:val="00621828"/>
    <w:rsid w:val="00621F8D"/>
    <w:rsid w:val="00633C51"/>
    <w:rsid w:val="00636356"/>
    <w:rsid w:val="006500B1"/>
    <w:rsid w:val="00656A21"/>
    <w:rsid w:val="00671AEB"/>
    <w:rsid w:val="00672398"/>
    <w:rsid w:val="00681A47"/>
    <w:rsid w:val="006848F6"/>
    <w:rsid w:val="00691DBC"/>
    <w:rsid w:val="00692FF9"/>
    <w:rsid w:val="006B4B5A"/>
    <w:rsid w:val="006D2C26"/>
    <w:rsid w:val="006E545F"/>
    <w:rsid w:val="006E745A"/>
    <w:rsid w:val="006F068A"/>
    <w:rsid w:val="006F06DF"/>
    <w:rsid w:val="006F6C76"/>
    <w:rsid w:val="007204C9"/>
    <w:rsid w:val="00724C62"/>
    <w:rsid w:val="00731141"/>
    <w:rsid w:val="0073762A"/>
    <w:rsid w:val="00737D56"/>
    <w:rsid w:val="00743287"/>
    <w:rsid w:val="00745B4D"/>
    <w:rsid w:val="00745F29"/>
    <w:rsid w:val="007537F0"/>
    <w:rsid w:val="007648E2"/>
    <w:rsid w:val="007721D6"/>
    <w:rsid w:val="007836B9"/>
    <w:rsid w:val="007870EC"/>
    <w:rsid w:val="00787B9B"/>
    <w:rsid w:val="00792B31"/>
    <w:rsid w:val="007972B4"/>
    <w:rsid w:val="007B5FF2"/>
    <w:rsid w:val="007C484F"/>
    <w:rsid w:val="007C7D74"/>
    <w:rsid w:val="007E3DC5"/>
    <w:rsid w:val="00803050"/>
    <w:rsid w:val="00814BB5"/>
    <w:rsid w:val="0081641F"/>
    <w:rsid w:val="00817C63"/>
    <w:rsid w:val="00821251"/>
    <w:rsid w:val="0082312F"/>
    <w:rsid w:val="008242D2"/>
    <w:rsid w:val="00825CC0"/>
    <w:rsid w:val="008378B5"/>
    <w:rsid w:val="008461B6"/>
    <w:rsid w:val="00850A8B"/>
    <w:rsid w:val="008535C7"/>
    <w:rsid w:val="00855424"/>
    <w:rsid w:val="008628C5"/>
    <w:rsid w:val="00862F99"/>
    <w:rsid w:val="00871A14"/>
    <w:rsid w:val="0087287C"/>
    <w:rsid w:val="008817B5"/>
    <w:rsid w:val="00883A58"/>
    <w:rsid w:val="00885CE3"/>
    <w:rsid w:val="00887FBA"/>
    <w:rsid w:val="008A5232"/>
    <w:rsid w:val="008A540B"/>
    <w:rsid w:val="008A5C57"/>
    <w:rsid w:val="008C2C7A"/>
    <w:rsid w:val="008C34EE"/>
    <w:rsid w:val="008D2EEC"/>
    <w:rsid w:val="008E36AF"/>
    <w:rsid w:val="008F020F"/>
    <w:rsid w:val="008F06B0"/>
    <w:rsid w:val="0090010B"/>
    <w:rsid w:val="00900CF0"/>
    <w:rsid w:val="00907D7F"/>
    <w:rsid w:val="00911FB3"/>
    <w:rsid w:val="0092065E"/>
    <w:rsid w:val="00924F08"/>
    <w:rsid w:val="0093011A"/>
    <w:rsid w:val="0094195C"/>
    <w:rsid w:val="00954C4C"/>
    <w:rsid w:val="00960BF9"/>
    <w:rsid w:val="00964773"/>
    <w:rsid w:val="00964A7F"/>
    <w:rsid w:val="00981FF7"/>
    <w:rsid w:val="0099574D"/>
    <w:rsid w:val="009A1026"/>
    <w:rsid w:val="009A74C9"/>
    <w:rsid w:val="009B1F03"/>
    <w:rsid w:val="009B5185"/>
    <w:rsid w:val="009B7BFC"/>
    <w:rsid w:val="009C0505"/>
    <w:rsid w:val="009C4ED5"/>
    <w:rsid w:val="009E10BD"/>
    <w:rsid w:val="009E3141"/>
    <w:rsid w:val="009F3F21"/>
    <w:rsid w:val="00A01E5F"/>
    <w:rsid w:val="00A07075"/>
    <w:rsid w:val="00A130B9"/>
    <w:rsid w:val="00A17740"/>
    <w:rsid w:val="00A17B2D"/>
    <w:rsid w:val="00A266FA"/>
    <w:rsid w:val="00A40A2C"/>
    <w:rsid w:val="00A44D32"/>
    <w:rsid w:val="00A46167"/>
    <w:rsid w:val="00A462D6"/>
    <w:rsid w:val="00A52741"/>
    <w:rsid w:val="00A72940"/>
    <w:rsid w:val="00A72C07"/>
    <w:rsid w:val="00A74948"/>
    <w:rsid w:val="00A777A1"/>
    <w:rsid w:val="00A86235"/>
    <w:rsid w:val="00A953A9"/>
    <w:rsid w:val="00AA022C"/>
    <w:rsid w:val="00AA1805"/>
    <w:rsid w:val="00AA465E"/>
    <w:rsid w:val="00AA68AC"/>
    <w:rsid w:val="00AA6EA3"/>
    <w:rsid w:val="00AA72CB"/>
    <w:rsid w:val="00AB07BE"/>
    <w:rsid w:val="00AC257E"/>
    <w:rsid w:val="00AC3FAE"/>
    <w:rsid w:val="00AD178D"/>
    <w:rsid w:val="00AE14D7"/>
    <w:rsid w:val="00AF14DD"/>
    <w:rsid w:val="00AF3060"/>
    <w:rsid w:val="00AF3F43"/>
    <w:rsid w:val="00AF5437"/>
    <w:rsid w:val="00B04934"/>
    <w:rsid w:val="00B06099"/>
    <w:rsid w:val="00B13D16"/>
    <w:rsid w:val="00B15712"/>
    <w:rsid w:val="00B2263E"/>
    <w:rsid w:val="00B279BE"/>
    <w:rsid w:val="00B441C5"/>
    <w:rsid w:val="00B571DB"/>
    <w:rsid w:val="00B7755A"/>
    <w:rsid w:val="00B82810"/>
    <w:rsid w:val="00B878D3"/>
    <w:rsid w:val="00B953EC"/>
    <w:rsid w:val="00BA0281"/>
    <w:rsid w:val="00BA1015"/>
    <w:rsid w:val="00BA1DF0"/>
    <w:rsid w:val="00BA7941"/>
    <w:rsid w:val="00BB0A1C"/>
    <w:rsid w:val="00BC2CF7"/>
    <w:rsid w:val="00BD6E19"/>
    <w:rsid w:val="00BF40EF"/>
    <w:rsid w:val="00BF4236"/>
    <w:rsid w:val="00BF52FB"/>
    <w:rsid w:val="00C63059"/>
    <w:rsid w:val="00C66E33"/>
    <w:rsid w:val="00C75509"/>
    <w:rsid w:val="00C77262"/>
    <w:rsid w:val="00C8096C"/>
    <w:rsid w:val="00C831EF"/>
    <w:rsid w:val="00C83321"/>
    <w:rsid w:val="00C90A47"/>
    <w:rsid w:val="00C92839"/>
    <w:rsid w:val="00C946FE"/>
    <w:rsid w:val="00CA1683"/>
    <w:rsid w:val="00CA4A32"/>
    <w:rsid w:val="00CA550B"/>
    <w:rsid w:val="00CB6563"/>
    <w:rsid w:val="00CC2974"/>
    <w:rsid w:val="00CE096F"/>
    <w:rsid w:val="00CE2869"/>
    <w:rsid w:val="00D0302A"/>
    <w:rsid w:val="00D20A75"/>
    <w:rsid w:val="00D2387F"/>
    <w:rsid w:val="00D255D8"/>
    <w:rsid w:val="00D27C51"/>
    <w:rsid w:val="00D328A2"/>
    <w:rsid w:val="00D33AE6"/>
    <w:rsid w:val="00D45891"/>
    <w:rsid w:val="00D45C02"/>
    <w:rsid w:val="00D5345B"/>
    <w:rsid w:val="00D53E42"/>
    <w:rsid w:val="00D5596F"/>
    <w:rsid w:val="00D74021"/>
    <w:rsid w:val="00D85066"/>
    <w:rsid w:val="00D90259"/>
    <w:rsid w:val="00D90A79"/>
    <w:rsid w:val="00D917DE"/>
    <w:rsid w:val="00D95163"/>
    <w:rsid w:val="00D95710"/>
    <w:rsid w:val="00DA11CD"/>
    <w:rsid w:val="00DA3B7B"/>
    <w:rsid w:val="00DA3C25"/>
    <w:rsid w:val="00DA527B"/>
    <w:rsid w:val="00DB634A"/>
    <w:rsid w:val="00DB64F8"/>
    <w:rsid w:val="00DD2761"/>
    <w:rsid w:val="00DD3B4C"/>
    <w:rsid w:val="00DE31F3"/>
    <w:rsid w:val="00DE5224"/>
    <w:rsid w:val="00E03339"/>
    <w:rsid w:val="00E05217"/>
    <w:rsid w:val="00E0683B"/>
    <w:rsid w:val="00E14AF8"/>
    <w:rsid w:val="00E4191A"/>
    <w:rsid w:val="00E43E8E"/>
    <w:rsid w:val="00E455B2"/>
    <w:rsid w:val="00E5094D"/>
    <w:rsid w:val="00E54551"/>
    <w:rsid w:val="00E6113C"/>
    <w:rsid w:val="00E6154C"/>
    <w:rsid w:val="00E915B3"/>
    <w:rsid w:val="00EA0FAD"/>
    <w:rsid w:val="00EA42D4"/>
    <w:rsid w:val="00ED1075"/>
    <w:rsid w:val="00ED1128"/>
    <w:rsid w:val="00ED7DB8"/>
    <w:rsid w:val="00EE1137"/>
    <w:rsid w:val="00F05EBD"/>
    <w:rsid w:val="00F126D3"/>
    <w:rsid w:val="00F16E3B"/>
    <w:rsid w:val="00F179D5"/>
    <w:rsid w:val="00F21EBF"/>
    <w:rsid w:val="00F27A53"/>
    <w:rsid w:val="00F33CC6"/>
    <w:rsid w:val="00F35BC6"/>
    <w:rsid w:val="00F63992"/>
    <w:rsid w:val="00F66F4A"/>
    <w:rsid w:val="00F676D1"/>
    <w:rsid w:val="00F747C1"/>
    <w:rsid w:val="00F82C4C"/>
    <w:rsid w:val="00F83F20"/>
    <w:rsid w:val="00F849CE"/>
    <w:rsid w:val="00F90DE9"/>
    <w:rsid w:val="00FB2D16"/>
    <w:rsid w:val="00FC40FA"/>
    <w:rsid w:val="00FC4FF2"/>
    <w:rsid w:val="00FC62B3"/>
    <w:rsid w:val="00FC7788"/>
    <w:rsid w:val="00FD47AB"/>
    <w:rsid w:val="00FD56A1"/>
    <w:rsid w:val="00FD5853"/>
    <w:rsid w:val="00FD7078"/>
    <w:rsid w:val="00FE2041"/>
    <w:rsid w:val="00FE29A4"/>
    <w:rsid w:val="00FE60C0"/>
    <w:rsid w:val="00FE7FEA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895A12B"/>
  <w14:defaultImageDpi w14:val="300"/>
  <w15:docId w15:val="{0C28A1B8-A04D-4D36-AEEE-3D392AF1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026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5B48"/>
    <w:pPr>
      <w:keepNext/>
      <w:keepLines/>
      <w:numPr>
        <w:numId w:val="6"/>
      </w:numPr>
      <w:spacing w:before="360" w:after="120"/>
      <w:outlineLvl w:val="0"/>
    </w:pPr>
    <w:rPr>
      <w:rFonts w:eastAsia="MS Gothic" w:cs="Arial"/>
      <w:bCs/>
      <w:sz w:val="22"/>
      <w:szCs w:val="22"/>
      <w:lang w:eastAsia="en-US"/>
    </w:rPr>
  </w:style>
  <w:style w:type="paragraph" w:styleId="berschrift2">
    <w:name w:val="heading 2"/>
    <w:next w:val="Standard"/>
    <w:link w:val="berschrift2Zchn"/>
    <w:uiPriority w:val="99"/>
    <w:unhideWhenUsed/>
    <w:qFormat/>
    <w:rsid w:val="003B5B48"/>
    <w:pPr>
      <w:keepNext/>
      <w:keepLines/>
      <w:numPr>
        <w:ilvl w:val="1"/>
        <w:numId w:val="6"/>
      </w:numPr>
      <w:spacing w:after="120"/>
      <w:outlineLvl w:val="1"/>
    </w:pPr>
    <w:rPr>
      <w:rFonts w:ascii="Arial" w:eastAsia="Arial" w:hAnsi="Arial" w:cs="Arial"/>
      <w:color w:val="181717"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3B5B48"/>
    <w:pPr>
      <w:keepNext/>
      <w:keepLines/>
      <w:numPr>
        <w:ilvl w:val="2"/>
        <w:numId w:val="6"/>
      </w:numPr>
      <w:spacing w:after="120"/>
      <w:outlineLvl w:val="2"/>
    </w:pPr>
    <w:rPr>
      <w:rFonts w:eastAsia="Arial" w:cs="Arial"/>
      <w:bCs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A47"/>
  </w:style>
  <w:style w:type="paragraph" w:styleId="Fuzeile">
    <w:name w:val="footer"/>
    <w:basedOn w:val="Standard"/>
    <w:link w:val="Fu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A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A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A4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656A21"/>
    <w:pPr>
      <w:numPr>
        <w:numId w:val="4"/>
      </w:numPr>
      <w:autoSpaceDE w:val="0"/>
      <w:autoSpaceDN w:val="0"/>
      <w:adjustRightInd w:val="0"/>
      <w:spacing w:after="2"/>
      <w:contextualSpacing/>
    </w:pPr>
    <w:rPr>
      <w:rFonts w:cs="Arial"/>
      <w:sz w:val="12"/>
      <w:szCs w:val="12"/>
      <w:lang w:val="en-GB"/>
    </w:rPr>
  </w:style>
  <w:style w:type="character" w:styleId="Hyperlink">
    <w:name w:val="Hyperlink"/>
    <w:basedOn w:val="Absatz-Standardschriftart"/>
    <w:uiPriority w:val="99"/>
    <w:qFormat/>
    <w:rsid w:val="00672398"/>
    <w:rPr>
      <w:rFonts w:ascii="Arial" w:hAnsi="Arial" w:cs="Times New Roman"/>
      <w:b w:val="0"/>
      <w:color w:val="000000" w:themeColor="text1"/>
      <w:u w:val="single"/>
    </w:rPr>
  </w:style>
  <w:style w:type="paragraph" w:customStyle="1" w:styleId="footnotedescription">
    <w:name w:val="footnote description"/>
    <w:next w:val="Standard"/>
    <w:link w:val="footnotedescriptionChar"/>
    <w:hidden/>
    <w:rsid w:val="002A628C"/>
    <w:pPr>
      <w:spacing w:after="16"/>
      <w:ind w:left="460"/>
    </w:pPr>
    <w:rPr>
      <w:rFonts w:ascii="Arial" w:eastAsia="Arial" w:hAnsi="Arial" w:cs="Arial"/>
      <w:color w:val="181717"/>
      <w:sz w:val="12"/>
      <w:szCs w:val="16"/>
    </w:rPr>
  </w:style>
  <w:style w:type="character" w:customStyle="1" w:styleId="footnotedescriptionChar">
    <w:name w:val="footnote description Char"/>
    <w:link w:val="footnotedescription"/>
    <w:rsid w:val="002A628C"/>
    <w:rPr>
      <w:rFonts w:ascii="Arial" w:eastAsia="Arial" w:hAnsi="Arial" w:cs="Arial"/>
      <w:color w:val="181717"/>
      <w:sz w:val="12"/>
      <w:szCs w:val="16"/>
    </w:rPr>
  </w:style>
  <w:style w:type="table" w:styleId="Tabellenraster">
    <w:name w:val="Table Grid"/>
    <w:basedOn w:val="NormaleTabelle"/>
    <w:uiPriority w:val="59"/>
    <w:rsid w:val="007836B9"/>
    <w:rPr>
      <w:rFonts w:ascii="Arial" w:eastAsiaTheme="minorHAnsi" w:hAnsi="Arial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3B5B48"/>
    <w:rPr>
      <w:rFonts w:ascii="Arial" w:eastAsia="MS Gothic" w:hAnsi="Arial" w:cs="Arial"/>
      <w:bCs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5B48"/>
    <w:rPr>
      <w:rFonts w:ascii="Arial" w:eastAsia="Arial" w:hAnsi="Arial" w:cs="Arial"/>
      <w:color w:val="181717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5B48"/>
    <w:rPr>
      <w:rFonts w:ascii="Arial" w:eastAsia="Arial" w:hAnsi="Arial" w:cs="Arial"/>
      <w:bCs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72398"/>
    <w:rPr>
      <w:color w:val="800080" w:themeColor="followedHyperlink"/>
      <w:u w:val="single"/>
    </w:rPr>
  </w:style>
  <w:style w:type="table" w:styleId="MittlereSchattierung1-Akzent2">
    <w:name w:val="Medium Shading 1 Accent 2"/>
    <w:aliases w:val="DPD"/>
    <w:basedOn w:val="NormaleTabelle"/>
    <w:uiPriority w:val="63"/>
    <w:rsid w:val="006F6C76"/>
    <w:rPr>
      <w:rFonts w:ascii="Arial" w:hAnsi="Arial"/>
      <w:sz w:val="16"/>
    </w:rPr>
    <w:tblPr>
      <w:tblStyleRowBandSize w:val="1"/>
      <w:tblStyleColBandSize w:val="1"/>
      <w:tblInd w:w="113" w:type="dxa"/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auto"/>
        <w:ind w:firstLineChars="0" w:firstLine="0"/>
        <w:jc w:val="left"/>
      </w:pPr>
      <w:rPr>
        <w:rFonts w:ascii="Arial" w:hAnsi="Arial"/>
        <w:b/>
        <w:bCs/>
        <w:color w:val="FFFFFF" w:themeColor="background1"/>
        <w:sz w:val="16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C0032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2CE" w:themeColor="accent2" w:themeTint="BF"/>
          <w:left w:val="single" w:sz="8" w:space="0" w:color="D7D2CE" w:themeColor="accent2" w:themeTint="BF"/>
          <w:bottom w:val="single" w:sz="8" w:space="0" w:color="D7D2CE" w:themeColor="accent2" w:themeTint="BF"/>
          <w:right w:val="single" w:sz="8" w:space="0" w:color="D7D2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2" w:themeFillTint="3F"/>
      </w:tcPr>
    </w:tblStylePr>
    <w:tblStylePr w:type="band1Horz">
      <w:rPr>
        <w:rFonts w:ascii="Arial" w:hAnsi="Arial"/>
        <w:color w:val="000000" w:themeColor="text1"/>
        <w:sz w:val="16"/>
      </w:rPr>
      <w:tblPr/>
      <w:tcPr>
        <w:tcBorders>
          <w:top w:val="nil"/>
          <w:left w:val="single" w:sz="4" w:space="0" w:color="E6E7E8" w:themeColor="background2"/>
          <w:bottom w:val="nil"/>
          <w:right w:val="single" w:sz="4" w:space="0" w:color="E6E7E8" w:themeColor="background2"/>
        </w:tcBorders>
        <w:shd w:val="clear" w:color="auto" w:fill="FFFFFF" w:themeFill="background1"/>
      </w:tcPr>
    </w:tblStylePr>
    <w:tblStylePr w:type="band2Horz">
      <w:rPr>
        <w:rFonts w:ascii="Arial" w:hAnsi="Arial"/>
      </w:rPr>
      <w:tblPr/>
      <w:tcPr>
        <w:tcBorders>
          <w:left w:val="single" w:sz="4" w:space="0" w:color="E6E7E8" w:themeColor="background2"/>
          <w:right w:val="single" w:sz="4" w:space="0" w:color="E6E7E8" w:themeColor="background2"/>
        </w:tcBorders>
        <w:shd w:val="clear" w:color="auto" w:fill="E6E7E8" w:themeFill="background2"/>
      </w:tcPr>
    </w:tblStylePr>
  </w:style>
  <w:style w:type="paragraph" w:customStyle="1" w:styleId="Text">
    <w:name w:val="Text"/>
    <w:basedOn w:val="Standard"/>
    <w:rsid w:val="009F3F21"/>
    <w:pPr>
      <w:spacing w:line="312" w:lineRule="auto"/>
    </w:pPr>
    <w:rPr>
      <w:rFonts w:eastAsia="Times New Roman" w:cs="Times New Roman"/>
      <w:sz w:val="20"/>
      <w:szCs w:val="20"/>
    </w:rPr>
  </w:style>
  <w:style w:type="paragraph" w:customStyle="1" w:styleId="Betreff">
    <w:name w:val="Betreff"/>
    <w:basedOn w:val="Standard"/>
    <w:next w:val="Anrede"/>
    <w:rsid w:val="009F3F21"/>
    <w:pPr>
      <w:shd w:val="solid" w:color="FFFFFF" w:fill="FFFFFF"/>
      <w:spacing w:before="280" w:line="260" w:lineRule="exact"/>
    </w:pPr>
    <w:rPr>
      <w:rFonts w:eastAsia="Times New Roman" w:cs="Times New Roman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3F21"/>
  </w:style>
  <w:style w:type="character" w:customStyle="1" w:styleId="AnredeZchn">
    <w:name w:val="Anrede Zchn"/>
    <w:basedOn w:val="Absatz-Standardschriftart"/>
    <w:link w:val="Anrede"/>
    <w:uiPriority w:val="99"/>
    <w:semiHidden/>
    <w:rsid w:val="009F3F21"/>
    <w:rPr>
      <w:rFonts w:ascii="Arial" w:hAnsi="Arial"/>
      <w:sz w:val="16"/>
    </w:rPr>
  </w:style>
  <w:style w:type="character" w:styleId="Platzhaltertext">
    <w:name w:val="Placeholder Text"/>
    <w:basedOn w:val="Absatz-Standardschriftart"/>
    <w:uiPriority w:val="99"/>
    <w:semiHidden/>
    <w:rsid w:val="00633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PD">
  <a:themeElements>
    <a:clrScheme name="DPD">
      <a:dk1>
        <a:srgbClr val="000000"/>
      </a:dk1>
      <a:lt1>
        <a:sysClr val="window" lastClr="FFFFFF"/>
      </a:lt1>
      <a:dk2>
        <a:srgbClr val="DC0032"/>
      </a:dk2>
      <a:lt2>
        <a:srgbClr val="E6E7E8"/>
      </a:lt2>
      <a:accent1>
        <a:srgbClr val="A90034"/>
      </a:accent1>
      <a:accent2>
        <a:srgbClr val="CAC4BE"/>
      </a:accent2>
      <a:accent3>
        <a:srgbClr val="808285"/>
      </a:accent3>
      <a:accent4>
        <a:srgbClr val="40404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C68F165D9744DAD86AA36F89F0AFD" ma:contentTypeVersion="1" ma:contentTypeDescription="Ein neues Dokument erstellen." ma:contentTypeScope="" ma:versionID="30a4fcc7e20d3793f697b144b3053674">
  <xsd:schema xmlns:xsd="http://www.w3.org/2001/XMLSchema" xmlns:xs="http://www.w3.org/2001/XMLSchema" xmlns:p="http://schemas.microsoft.com/office/2006/metadata/properties" xmlns:ns2="0690bc3b-486c-4b63-8378-08aabdfb16df" targetNamespace="http://schemas.microsoft.com/office/2006/metadata/properties" ma:root="true" ma:fieldsID="7c9e7c2d8a12237932ab8d539183f27f" ns2:_="">
    <xsd:import namespace="0690bc3b-486c-4b63-8378-08aabdfb1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bc3b-486c-4b63-8378-08aabdfb16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90bc3b-486c-4b63-8378-08aabdfb16df">PR4Y27Z6Q2DY-261-7</_dlc_DocId>
    <_dlc_DocIdUrl xmlns="0690bc3b-486c-4b63-8378-08aabdfb16df">
      <Url>https://dpdschweiz.sharepoint.com/Vorlage/_layouts/15/DocIdRedir.aspx?ID=PR4Y27Z6Q2DY-261-7</Url>
      <Description>PR4Y27Z6Q2DY-261-7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31B78B-A01B-4C57-937B-441DEA432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1CB7B-3481-42DD-A0CA-7E93CC73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bc3b-486c-4b63-8378-08aabdfb1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3BF57-A96E-4F3F-8CFD-E8BF53595E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690bc3b-486c-4b63-8378-08aabdfb16df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11F618-6134-4C4C-A6D7-EA9BD02352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8FD9AF-AF87-4A6F-A55E-0D7BB5CBDB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/Subject of the agreement and services</vt:lpstr>
      <vt:lpstr>    The subject of the agreement and services is the transport of parcels in accorda</vt:lpstr>
      <vt:lpstr>    There is no service to customs enclaves.</vt:lpstr>
      <vt:lpstr>    The type of collection (cash or cheque) is determined by the customer.</vt:lpstr>
      <vt:lpstr>    In the case of cash details the maximum collectable amount can be viewed at www.</vt:lpstr>
      <vt:lpstr>        COD amounts collected in cash will be transferred by the service provider to the</vt:lpstr>
      <vt:lpstr>        The bank transfer will be implemented with details of the parcel label number an</vt:lpstr>
      <vt:lpstr>    If the COD amount is collected as a crossed cheque, the maximum permitted amount</vt:lpstr>
      <vt:lpstr>    COD parcels are only delivered against payment of the relevant amount in cash or</vt:lpstr>
      <vt:lpstr>    In the case of countries with different currencies the COD amount will be transf</vt:lpstr>
      <vt:lpstr>Service options</vt:lpstr>
      <vt:lpstr>    Service options are subject to the “Terms of transport for DPD Service options“.</vt:lpstr>
      <vt:lpstr>Labelling</vt:lpstr>
      <vt:lpstr>    The customer labels each COD parcel with the special COD parcel label.</vt:lpstr>
      <vt:lpstr>    The collection of those COD parcels from the customer is documented by the stand</vt:lpstr>
      <vt:lpstr>    The customer has sole responsibility for the correctness of the data required fo</vt:lpstr>
      <vt:lpstr>/Liability</vt:lpstr>
      <vt:lpstr>    In the case of COD parcels liability for damage or loss is in accordance with Se</vt:lpstr>
      <vt:lpstr>        If a COD parcel is delivered without the collection of the COD amount or if too </vt:lpstr>
      <vt:lpstr>        The liability of the service provider in accordance with Section 3.1.1 will not </vt:lpstr>
      <vt:lpstr>        The service provider will not be liable for any damage or loss resulting from in</vt:lpstr>
      <vt:lpstr>    If the service provider is liable in accordance with Section 3.1, the service pr</vt:lpstr>
      <vt:lpstr>Insurance</vt:lpstr>
      <vt:lpstr>    COD parcels are insured in accordance with Section 11 of DPD's General Terms and</vt:lpstr>
      <vt:lpstr>    If the goods value and the transport costs are lower than the COD amount, compen</vt:lpstr>
      <vt:lpstr>    If the customer takes advantage of the possibility of higher insurance in accord</vt:lpstr>
      <vt:lpstr>Shipping terms</vt:lpstr>
      <vt:lpstr>Transmission of the COD data</vt:lpstr>
      <vt:lpstr>General terms and conditions for DPD CLASSIC</vt:lpstr>
    </vt:vector>
  </TitlesOfParts>
  <Company>C3PO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Sabrina</dc:creator>
  <cp:lastModifiedBy>Würgler Sabrina</cp:lastModifiedBy>
  <cp:revision>4</cp:revision>
  <cp:lastPrinted>2018-11-19T13:27:00Z</cp:lastPrinted>
  <dcterms:created xsi:type="dcterms:W3CDTF">2020-02-19T12:29:00Z</dcterms:created>
  <dcterms:modified xsi:type="dcterms:W3CDTF">2023-03-22T14:07:00Z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0x0101003E1C68F165D9744DAD86AA36F89F0AFD</vt:lpwstr>
  </property>
  <property fmtid="{D5CDD505-2E9C-101B-9397-08002B2CF9AE}" pid="3" name="_dlc_DocIdItemGuid">
    <vt:lpwstr>66d89019-ec5c-4dca-9adb-ddb1d5c8335d</vt:lpwstr>
  </property>
</Properties>
</file>